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ADC8E" w14:textId="636D209B" w:rsidR="005347B0" w:rsidRDefault="005347B0" w:rsidP="005347B0">
      <w:pPr>
        <w:pStyle w:val="a5"/>
      </w:pPr>
      <w:r>
        <w:t xml:space="preserve">                                                                              «УТВЕРЖДЕНО»</w:t>
      </w:r>
    </w:p>
    <w:p w14:paraId="732BF79E" w14:textId="194DB0A4" w:rsidR="005347B0" w:rsidRDefault="005347B0" w:rsidP="005347B0">
      <w:pPr>
        <w:pStyle w:val="a5"/>
      </w:pPr>
      <w:r>
        <w:t xml:space="preserve">                                                                               Приказом</w:t>
      </w:r>
      <w:r w:rsidR="00374826">
        <w:t xml:space="preserve"> </w:t>
      </w:r>
      <w:r>
        <w:t>директора</w:t>
      </w:r>
    </w:p>
    <w:p w14:paraId="78C765E6" w14:textId="3B8225DE" w:rsidR="005347B0" w:rsidRDefault="005347B0" w:rsidP="00DD611C">
      <w:pPr>
        <w:pStyle w:val="a5"/>
        <w:ind w:left="4253"/>
      </w:pPr>
      <w:r>
        <w:t xml:space="preserve"> </w:t>
      </w:r>
      <w:r w:rsidR="00DD611C" w:rsidRPr="00DD611C">
        <w:t>ООО «СИСТЕМА ОБРАЗОВАТЕЛЬНЫ</w:t>
      </w:r>
      <w:r w:rsidR="00DD611C">
        <w:t xml:space="preserve">Х </w:t>
      </w:r>
      <w:r w:rsidR="00DD611C" w:rsidRPr="00DD611C">
        <w:t>КОМПЕТЕНЦИЙ И РАЗВИТИЯ АКТИВНОГО ТВОРЧЕСТВА»</w:t>
      </w:r>
    </w:p>
    <w:p w14:paraId="149D325A" w14:textId="1E6941C8" w:rsidR="005347B0" w:rsidRDefault="005347B0" w:rsidP="005347B0">
      <w:pPr>
        <w:pStyle w:val="a5"/>
      </w:pPr>
      <w:r>
        <w:t xml:space="preserve">                                                                               № 1-2024/Л от «</w:t>
      </w:r>
      <w:r w:rsidR="00374826">
        <w:t>8</w:t>
      </w:r>
      <w:r>
        <w:t xml:space="preserve">» </w:t>
      </w:r>
      <w:r w:rsidR="00374826">
        <w:t>декабря</w:t>
      </w:r>
      <w:r>
        <w:t xml:space="preserve"> 2024 года</w:t>
      </w:r>
    </w:p>
    <w:p w14:paraId="5BB22265" w14:textId="77777777" w:rsidR="00B076B3" w:rsidRDefault="00B076B3" w:rsidP="005347B0">
      <w:pPr>
        <w:pStyle w:val="a3"/>
        <w:ind w:left="0" w:firstLine="0"/>
        <w:jc w:val="right"/>
      </w:pPr>
    </w:p>
    <w:p w14:paraId="5BDE7314" w14:textId="77777777" w:rsidR="00B076B3" w:rsidRDefault="00B076B3">
      <w:pPr>
        <w:pStyle w:val="a3"/>
        <w:ind w:left="0" w:firstLine="0"/>
        <w:jc w:val="left"/>
      </w:pPr>
    </w:p>
    <w:p w14:paraId="7FF19FCD" w14:textId="77777777" w:rsidR="00B076B3" w:rsidRDefault="00B076B3">
      <w:pPr>
        <w:pStyle w:val="a3"/>
        <w:ind w:left="0" w:firstLine="0"/>
        <w:jc w:val="left"/>
      </w:pPr>
    </w:p>
    <w:p w14:paraId="738C7DFF" w14:textId="77777777" w:rsidR="00B076B3" w:rsidRDefault="00B076B3">
      <w:pPr>
        <w:pStyle w:val="a3"/>
        <w:ind w:left="0" w:firstLine="0"/>
        <w:jc w:val="left"/>
      </w:pPr>
    </w:p>
    <w:p w14:paraId="6FCA89A8" w14:textId="77777777" w:rsidR="00B076B3" w:rsidRDefault="00B076B3">
      <w:pPr>
        <w:pStyle w:val="a3"/>
        <w:ind w:left="0" w:firstLine="0"/>
        <w:jc w:val="left"/>
      </w:pPr>
    </w:p>
    <w:p w14:paraId="480FF322" w14:textId="77777777" w:rsidR="00B076B3" w:rsidRDefault="00B076B3">
      <w:pPr>
        <w:pStyle w:val="a3"/>
        <w:ind w:left="0" w:firstLine="0"/>
        <w:jc w:val="left"/>
      </w:pPr>
    </w:p>
    <w:p w14:paraId="26EF37FE" w14:textId="77777777" w:rsidR="00B076B3" w:rsidRDefault="00B076B3">
      <w:pPr>
        <w:pStyle w:val="a3"/>
        <w:ind w:left="0" w:firstLine="0"/>
        <w:jc w:val="left"/>
      </w:pPr>
    </w:p>
    <w:p w14:paraId="4243E08B" w14:textId="77777777" w:rsidR="00B076B3" w:rsidRDefault="00B076B3">
      <w:pPr>
        <w:pStyle w:val="a3"/>
        <w:ind w:left="0" w:firstLine="0"/>
        <w:jc w:val="left"/>
      </w:pPr>
    </w:p>
    <w:p w14:paraId="410A0319" w14:textId="77777777" w:rsidR="00B076B3" w:rsidRDefault="00B076B3">
      <w:pPr>
        <w:pStyle w:val="a3"/>
        <w:ind w:left="0" w:firstLine="0"/>
        <w:jc w:val="left"/>
      </w:pPr>
    </w:p>
    <w:p w14:paraId="38259E50" w14:textId="77777777" w:rsidR="00B076B3" w:rsidRDefault="00B076B3">
      <w:pPr>
        <w:pStyle w:val="a3"/>
        <w:ind w:left="0" w:firstLine="0"/>
        <w:jc w:val="left"/>
      </w:pPr>
    </w:p>
    <w:p w14:paraId="163740CD" w14:textId="77777777" w:rsidR="00B076B3" w:rsidRDefault="00B076B3">
      <w:pPr>
        <w:pStyle w:val="a3"/>
        <w:ind w:left="0" w:firstLine="0"/>
        <w:jc w:val="left"/>
      </w:pPr>
    </w:p>
    <w:p w14:paraId="60BDB4DD" w14:textId="77777777" w:rsidR="00B076B3" w:rsidRDefault="00B076B3">
      <w:pPr>
        <w:pStyle w:val="a3"/>
        <w:spacing w:before="21"/>
        <w:ind w:left="0" w:firstLine="0"/>
        <w:jc w:val="left"/>
      </w:pPr>
    </w:p>
    <w:p w14:paraId="68D06B8F" w14:textId="77777777" w:rsidR="00B076B3" w:rsidRDefault="00F87BE3">
      <w:pPr>
        <w:spacing w:before="1"/>
        <w:ind w:right="1"/>
        <w:jc w:val="center"/>
        <w:rPr>
          <w:b/>
          <w:sz w:val="24"/>
        </w:rPr>
      </w:pPr>
      <w:r>
        <w:rPr>
          <w:b/>
          <w:spacing w:val="-2"/>
          <w:sz w:val="24"/>
        </w:rPr>
        <w:t>ПРАВИЛА</w:t>
      </w:r>
    </w:p>
    <w:p w14:paraId="1EBB2EA8" w14:textId="77777777" w:rsidR="00B076B3" w:rsidRDefault="00F87BE3">
      <w:pPr>
        <w:ind w:right="1"/>
        <w:jc w:val="center"/>
        <w:rPr>
          <w:b/>
          <w:sz w:val="24"/>
        </w:rPr>
      </w:pPr>
      <w:r>
        <w:rPr>
          <w:b/>
          <w:sz w:val="24"/>
        </w:rPr>
        <w:t>внутреннего</w:t>
      </w:r>
      <w:r>
        <w:rPr>
          <w:b/>
          <w:spacing w:val="-4"/>
          <w:sz w:val="24"/>
        </w:rPr>
        <w:t xml:space="preserve"> </w:t>
      </w:r>
      <w:r>
        <w:rPr>
          <w:b/>
          <w:sz w:val="24"/>
        </w:rPr>
        <w:t>распорядка</w:t>
      </w:r>
      <w:r>
        <w:rPr>
          <w:b/>
          <w:spacing w:val="-4"/>
          <w:sz w:val="24"/>
        </w:rPr>
        <w:t xml:space="preserve"> </w:t>
      </w:r>
      <w:r>
        <w:rPr>
          <w:b/>
          <w:spacing w:val="-2"/>
          <w:sz w:val="24"/>
        </w:rPr>
        <w:t>обучающихся</w:t>
      </w:r>
    </w:p>
    <w:p w14:paraId="69F2955B" w14:textId="28FC54A8" w:rsidR="00B076B3" w:rsidRDefault="00F87BE3" w:rsidP="00374826">
      <w:pPr>
        <w:ind w:right="1"/>
        <w:jc w:val="center"/>
        <w:rPr>
          <w:b/>
        </w:rPr>
      </w:pPr>
      <w:r>
        <w:rPr>
          <w:b/>
          <w:sz w:val="24"/>
        </w:rPr>
        <w:t xml:space="preserve">в </w:t>
      </w:r>
      <w:r w:rsidR="00374826">
        <w:rPr>
          <w:b/>
          <w:sz w:val="24"/>
        </w:rPr>
        <w:t>ООО «СИСТЕМА ОБРАЗОВАТЕЛЬНЫ</w:t>
      </w:r>
      <w:r w:rsidR="00DD611C">
        <w:rPr>
          <w:b/>
          <w:sz w:val="24"/>
          <w:lang w:val="en-US"/>
        </w:rPr>
        <w:t>X</w:t>
      </w:r>
      <w:r w:rsidR="00374826">
        <w:rPr>
          <w:b/>
          <w:sz w:val="24"/>
        </w:rPr>
        <w:t xml:space="preserve"> КОМПЕТЕНЦИЙ И РАЗВИТИЯ АКТИВНОГО ТВОРЧЕСТВА»</w:t>
      </w:r>
    </w:p>
    <w:p w14:paraId="1A58A731" w14:textId="77777777" w:rsidR="00B076B3" w:rsidRDefault="00B076B3">
      <w:pPr>
        <w:pStyle w:val="a3"/>
        <w:ind w:left="0" w:firstLine="0"/>
        <w:jc w:val="left"/>
        <w:rPr>
          <w:b/>
        </w:rPr>
      </w:pPr>
    </w:p>
    <w:p w14:paraId="5612C230" w14:textId="77777777" w:rsidR="00B076B3" w:rsidRDefault="00B076B3">
      <w:pPr>
        <w:pStyle w:val="a3"/>
        <w:ind w:left="0" w:firstLine="0"/>
        <w:jc w:val="left"/>
        <w:rPr>
          <w:b/>
        </w:rPr>
      </w:pPr>
    </w:p>
    <w:p w14:paraId="28B09EE7" w14:textId="77777777" w:rsidR="00B076B3" w:rsidRDefault="00B076B3">
      <w:pPr>
        <w:pStyle w:val="a3"/>
        <w:ind w:left="0" w:firstLine="0"/>
        <w:jc w:val="left"/>
        <w:rPr>
          <w:b/>
        </w:rPr>
      </w:pPr>
    </w:p>
    <w:p w14:paraId="1ACCDA3D" w14:textId="77777777" w:rsidR="00B076B3" w:rsidRDefault="00B076B3">
      <w:pPr>
        <w:pStyle w:val="a3"/>
        <w:ind w:left="0" w:firstLine="0"/>
        <w:jc w:val="left"/>
        <w:rPr>
          <w:b/>
        </w:rPr>
      </w:pPr>
    </w:p>
    <w:p w14:paraId="3FDD133A" w14:textId="77777777" w:rsidR="00B076B3" w:rsidRDefault="00B076B3">
      <w:pPr>
        <w:pStyle w:val="a3"/>
        <w:ind w:left="0" w:firstLine="0"/>
        <w:jc w:val="left"/>
        <w:rPr>
          <w:b/>
        </w:rPr>
      </w:pPr>
    </w:p>
    <w:p w14:paraId="1F377356" w14:textId="77777777" w:rsidR="00B076B3" w:rsidRDefault="00B076B3">
      <w:pPr>
        <w:pStyle w:val="a3"/>
        <w:ind w:left="0" w:firstLine="0"/>
        <w:jc w:val="left"/>
        <w:rPr>
          <w:b/>
        </w:rPr>
      </w:pPr>
    </w:p>
    <w:p w14:paraId="2D5066DC" w14:textId="77777777" w:rsidR="00B076B3" w:rsidRDefault="00B076B3">
      <w:pPr>
        <w:pStyle w:val="a3"/>
        <w:ind w:left="0" w:firstLine="0"/>
        <w:jc w:val="left"/>
        <w:rPr>
          <w:b/>
        </w:rPr>
      </w:pPr>
    </w:p>
    <w:p w14:paraId="0086DDBE" w14:textId="77777777" w:rsidR="00B076B3" w:rsidRDefault="00B076B3">
      <w:pPr>
        <w:pStyle w:val="a3"/>
        <w:ind w:left="0" w:firstLine="0"/>
        <w:jc w:val="left"/>
        <w:rPr>
          <w:b/>
        </w:rPr>
      </w:pPr>
    </w:p>
    <w:p w14:paraId="50F57101" w14:textId="77777777" w:rsidR="00B076B3" w:rsidRDefault="00B076B3">
      <w:pPr>
        <w:pStyle w:val="a3"/>
        <w:ind w:left="0" w:firstLine="0"/>
        <w:jc w:val="left"/>
        <w:rPr>
          <w:b/>
        </w:rPr>
      </w:pPr>
    </w:p>
    <w:p w14:paraId="72FD08EE" w14:textId="77777777" w:rsidR="00B076B3" w:rsidRDefault="00B076B3">
      <w:pPr>
        <w:pStyle w:val="a3"/>
        <w:ind w:left="0" w:firstLine="0"/>
        <w:jc w:val="left"/>
        <w:rPr>
          <w:b/>
        </w:rPr>
      </w:pPr>
    </w:p>
    <w:p w14:paraId="704C8865" w14:textId="77777777" w:rsidR="00B076B3" w:rsidRDefault="00B076B3">
      <w:pPr>
        <w:pStyle w:val="a3"/>
        <w:ind w:left="0" w:firstLine="0"/>
        <w:jc w:val="left"/>
        <w:rPr>
          <w:b/>
        </w:rPr>
      </w:pPr>
    </w:p>
    <w:p w14:paraId="4319874C" w14:textId="77777777" w:rsidR="00B076B3" w:rsidRDefault="00B076B3">
      <w:pPr>
        <w:pStyle w:val="a3"/>
        <w:ind w:left="0" w:firstLine="0"/>
        <w:jc w:val="left"/>
        <w:rPr>
          <w:b/>
        </w:rPr>
      </w:pPr>
    </w:p>
    <w:p w14:paraId="45684B25" w14:textId="77777777" w:rsidR="00B076B3" w:rsidRDefault="00B076B3">
      <w:pPr>
        <w:pStyle w:val="a3"/>
        <w:ind w:left="0" w:firstLine="0"/>
        <w:jc w:val="left"/>
        <w:rPr>
          <w:b/>
        </w:rPr>
      </w:pPr>
    </w:p>
    <w:p w14:paraId="4D17B0CB" w14:textId="77777777" w:rsidR="00B076B3" w:rsidRDefault="00B076B3">
      <w:pPr>
        <w:pStyle w:val="a3"/>
        <w:ind w:left="0" w:firstLine="0"/>
        <w:jc w:val="left"/>
        <w:rPr>
          <w:b/>
        </w:rPr>
      </w:pPr>
    </w:p>
    <w:p w14:paraId="20E63A3C" w14:textId="77777777" w:rsidR="00B076B3" w:rsidRDefault="00B076B3">
      <w:pPr>
        <w:pStyle w:val="a3"/>
        <w:ind w:left="0" w:firstLine="0"/>
        <w:jc w:val="left"/>
        <w:rPr>
          <w:b/>
        </w:rPr>
      </w:pPr>
    </w:p>
    <w:p w14:paraId="3B54C525" w14:textId="77777777" w:rsidR="00B076B3" w:rsidRDefault="00B076B3">
      <w:pPr>
        <w:pStyle w:val="a3"/>
        <w:ind w:left="0" w:firstLine="0"/>
        <w:jc w:val="left"/>
        <w:rPr>
          <w:b/>
        </w:rPr>
      </w:pPr>
    </w:p>
    <w:p w14:paraId="3E1C02DE" w14:textId="77777777" w:rsidR="00B076B3" w:rsidRDefault="00B076B3">
      <w:pPr>
        <w:pStyle w:val="a3"/>
        <w:ind w:left="0" w:firstLine="0"/>
        <w:jc w:val="left"/>
        <w:rPr>
          <w:b/>
        </w:rPr>
      </w:pPr>
    </w:p>
    <w:p w14:paraId="53A6E41A" w14:textId="77777777" w:rsidR="00B076B3" w:rsidRDefault="00B076B3">
      <w:pPr>
        <w:pStyle w:val="a3"/>
        <w:ind w:left="0" w:firstLine="0"/>
        <w:jc w:val="left"/>
        <w:rPr>
          <w:b/>
        </w:rPr>
      </w:pPr>
    </w:p>
    <w:p w14:paraId="44899109" w14:textId="77777777" w:rsidR="00B076B3" w:rsidRDefault="00B076B3">
      <w:pPr>
        <w:pStyle w:val="a3"/>
        <w:ind w:left="0" w:firstLine="0"/>
        <w:jc w:val="left"/>
        <w:rPr>
          <w:b/>
        </w:rPr>
      </w:pPr>
    </w:p>
    <w:p w14:paraId="6C8DED12" w14:textId="77777777" w:rsidR="00B076B3" w:rsidRDefault="00B076B3">
      <w:pPr>
        <w:pStyle w:val="a3"/>
        <w:ind w:left="0" w:firstLine="0"/>
        <w:jc w:val="left"/>
        <w:rPr>
          <w:b/>
        </w:rPr>
      </w:pPr>
    </w:p>
    <w:p w14:paraId="1BCCAD79" w14:textId="77777777" w:rsidR="00B076B3" w:rsidRDefault="00B076B3">
      <w:pPr>
        <w:pStyle w:val="a3"/>
        <w:ind w:left="0" w:firstLine="0"/>
        <w:jc w:val="left"/>
        <w:rPr>
          <w:b/>
        </w:rPr>
      </w:pPr>
    </w:p>
    <w:p w14:paraId="1627BE05" w14:textId="77777777" w:rsidR="00B076B3" w:rsidRDefault="00B076B3">
      <w:pPr>
        <w:pStyle w:val="a3"/>
        <w:ind w:left="0" w:firstLine="0"/>
        <w:jc w:val="left"/>
        <w:rPr>
          <w:b/>
        </w:rPr>
      </w:pPr>
    </w:p>
    <w:p w14:paraId="6CB885F1" w14:textId="77777777" w:rsidR="00B076B3" w:rsidRDefault="00B076B3">
      <w:pPr>
        <w:pStyle w:val="a3"/>
        <w:ind w:left="0" w:firstLine="0"/>
        <w:jc w:val="left"/>
        <w:rPr>
          <w:b/>
        </w:rPr>
      </w:pPr>
    </w:p>
    <w:p w14:paraId="7DF75D11" w14:textId="77777777" w:rsidR="00B076B3" w:rsidRDefault="00B076B3">
      <w:pPr>
        <w:pStyle w:val="a3"/>
        <w:ind w:left="0" w:firstLine="0"/>
        <w:jc w:val="left"/>
        <w:rPr>
          <w:b/>
        </w:rPr>
      </w:pPr>
    </w:p>
    <w:p w14:paraId="15BA5262" w14:textId="77777777" w:rsidR="00B076B3" w:rsidRDefault="00B076B3">
      <w:pPr>
        <w:pStyle w:val="a3"/>
        <w:ind w:left="0" w:firstLine="0"/>
        <w:jc w:val="left"/>
        <w:rPr>
          <w:b/>
        </w:rPr>
      </w:pPr>
    </w:p>
    <w:p w14:paraId="27F74129" w14:textId="77777777" w:rsidR="00B076B3" w:rsidRDefault="00B076B3">
      <w:pPr>
        <w:pStyle w:val="a3"/>
        <w:ind w:left="0" w:firstLine="0"/>
        <w:jc w:val="left"/>
        <w:rPr>
          <w:b/>
        </w:rPr>
      </w:pPr>
    </w:p>
    <w:p w14:paraId="538B8747" w14:textId="77777777" w:rsidR="00B076B3" w:rsidRDefault="00B076B3">
      <w:pPr>
        <w:pStyle w:val="a3"/>
        <w:spacing w:before="275"/>
        <w:ind w:left="0" w:firstLine="0"/>
        <w:jc w:val="left"/>
        <w:rPr>
          <w:b/>
        </w:rPr>
      </w:pPr>
    </w:p>
    <w:p w14:paraId="2AD19047" w14:textId="168F4C4D" w:rsidR="00B076B3" w:rsidRDefault="00374826">
      <w:pPr>
        <w:spacing w:before="1"/>
        <w:ind w:right="1"/>
        <w:jc w:val="center"/>
        <w:rPr>
          <w:b/>
          <w:sz w:val="24"/>
        </w:rPr>
      </w:pPr>
      <w:r>
        <w:rPr>
          <w:b/>
          <w:sz w:val="24"/>
        </w:rPr>
        <w:t>Лабинск</w:t>
      </w:r>
      <w:r w:rsidR="00F87BE3">
        <w:rPr>
          <w:b/>
          <w:sz w:val="24"/>
        </w:rPr>
        <w:t>,</w:t>
      </w:r>
      <w:r w:rsidR="00F87BE3">
        <w:rPr>
          <w:b/>
          <w:spacing w:val="-4"/>
          <w:sz w:val="24"/>
        </w:rPr>
        <w:t xml:space="preserve"> 202</w:t>
      </w:r>
      <w:r w:rsidR="005347B0">
        <w:rPr>
          <w:b/>
          <w:spacing w:val="-4"/>
          <w:sz w:val="24"/>
        </w:rPr>
        <w:t>4</w:t>
      </w:r>
    </w:p>
    <w:p w14:paraId="4498B355" w14:textId="77777777" w:rsidR="00B076B3" w:rsidRDefault="00B076B3" w:rsidP="005347B0">
      <w:pPr>
        <w:rPr>
          <w:sz w:val="24"/>
        </w:rPr>
        <w:sectPr w:rsidR="00B076B3">
          <w:headerReference w:type="default" r:id="rId7"/>
          <w:type w:val="continuous"/>
          <w:pgSz w:w="11920" w:h="16840"/>
          <w:pgMar w:top="1940" w:right="760" w:bottom="280" w:left="1600" w:header="720" w:footer="720" w:gutter="0"/>
          <w:cols w:space="720"/>
        </w:sectPr>
      </w:pPr>
    </w:p>
    <w:p w14:paraId="5DDAA0A5" w14:textId="2895C346" w:rsidR="00D23067" w:rsidRPr="00D23067" w:rsidRDefault="00F87BE3" w:rsidP="00D23067">
      <w:pPr>
        <w:pStyle w:val="a4"/>
        <w:numPr>
          <w:ilvl w:val="0"/>
          <w:numId w:val="3"/>
        </w:numPr>
        <w:tabs>
          <w:tab w:val="left" w:pos="3897"/>
        </w:tabs>
        <w:spacing w:before="66"/>
        <w:jc w:val="both"/>
        <w:rPr>
          <w:b/>
          <w:sz w:val="24"/>
        </w:rPr>
      </w:pPr>
      <w:r>
        <w:rPr>
          <w:b/>
          <w:sz w:val="24"/>
        </w:rPr>
        <w:lastRenderedPageBreak/>
        <w:t xml:space="preserve">Общие </w:t>
      </w:r>
      <w:r>
        <w:rPr>
          <w:b/>
          <w:spacing w:val="-2"/>
          <w:sz w:val="24"/>
        </w:rPr>
        <w:t>положения</w:t>
      </w:r>
    </w:p>
    <w:p w14:paraId="14712129" w14:textId="77777777" w:rsidR="00D23067" w:rsidRPr="00D23067" w:rsidRDefault="00D23067" w:rsidP="00D23067">
      <w:pPr>
        <w:pStyle w:val="a4"/>
        <w:tabs>
          <w:tab w:val="left" w:pos="3897"/>
        </w:tabs>
        <w:spacing w:before="66"/>
        <w:ind w:left="3897" w:firstLine="0"/>
        <w:rPr>
          <w:b/>
          <w:sz w:val="24"/>
        </w:rPr>
      </w:pPr>
    </w:p>
    <w:p w14:paraId="0D20F96C" w14:textId="5F2AAC49" w:rsidR="00D23067" w:rsidRPr="00D23067" w:rsidRDefault="00D23067" w:rsidP="00D23067">
      <w:pPr>
        <w:pStyle w:val="a4"/>
        <w:tabs>
          <w:tab w:val="left" w:pos="1316"/>
        </w:tabs>
        <w:ind w:left="0" w:firstLine="794"/>
        <w:rPr>
          <w:sz w:val="24"/>
        </w:rPr>
      </w:pPr>
      <w:r w:rsidRPr="00D23067">
        <w:rPr>
          <w:sz w:val="24"/>
        </w:rPr>
        <w:t xml:space="preserve">Обучение в дистанционной форме осуществляется индивидуально. В процессе обучения Слушатель изучает различные дисциплины - в количестве и </w:t>
      </w:r>
      <w:r w:rsidR="00374826" w:rsidRPr="00D23067">
        <w:rPr>
          <w:sz w:val="24"/>
        </w:rPr>
        <w:t>объёме</w:t>
      </w:r>
      <w:r w:rsidR="00374826">
        <w:rPr>
          <w:sz w:val="24"/>
        </w:rPr>
        <w:t xml:space="preserve">, предусмотренными </w:t>
      </w:r>
      <w:r w:rsidRPr="00D23067">
        <w:rPr>
          <w:sz w:val="24"/>
        </w:rPr>
        <w:t>учебным планом и на основании приложения к лицензии. Самостоятельное изучение учебного материала составляет основу дистанционного обучения. Время на самостоятельное изучение учебного материала определяется рабочим учебным графиком в соответствии с учебным планом программы. При</w:t>
      </w:r>
      <w:r>
        <w:rPr>
          <w:sz w:val="24"/>
        </w:rPr>
        <w:t xml:space="preserve"> </w:t>
      </w:r>
      <w:r w:rsidRPr="00D23067">
        <w:rPr>
          <w:sz w:val="24"/>
        </w:rPr>
        <w:t>дистанционном обучении осуществляются следующие виды учебной деятельности: самостоятельное изучение учебного материала на учебной</w:t>
      </w:r>
      <w:r>
        <w:rPr>
          <w:sz w:val="24"/>
        </w:rPr>
        <w:t xml:space="preserve"> </w:t>
      </w:r>
      <w:r w:rsidRPr="00D23067">
        <w:rPr>
          <w:sz w:val="24"/>
        </w:rPr>
        <w:t xml:space="preserve">платформе (электронный курс/программа дистанционного обучения), </w:t>
      </w:r>
      <w:r w:rsidRPr="00374826">
        <w:rPr>
          <w:sz w:val="24"/>
        </w:rPr>
        <w:t>текущая аттестация.</w:t>
      </w:r>
    </w:p>
    <w:p w14:paraId="450D5D08" w14:textId="424FCE82" w:rsidR="00D23067" w:rsidRPr="00D23067" w:rsidRDefault="00D23067" w:rsidP="00D23067">
      <w:pPr>
        <w:pStyle w:val="a4"/>
        <w:tabs>
          <w:tab w:val="left" w:pos="1316"/>
        </w:tabs>
        <w:ind w:left="0" w:firstLine="794"/>
        <w:rPr>
          <w:sz w:val="24"/>
        </w:rPr>
      </w:pPr>
      <w:r w:rsidRPr="00D23067">
        <w:rPr>
          <w:sz w:val="24"/>
        </w:rPr>
        <w:t xml:space="preserve">Тьютор (куратор) - в условиях дистанционного обучения в Интернет-среде: сотрудник </w:t>
      </w:r>
      <w:r w:rsidR="009E4947">
        <w:rPr>
          <w:sz w:val="24"/>
        </w:rPr>
        <w:t>Организации</w:t>
      </w:r>
      <w:r w:rsidRPr="00D23067">
        <w:rPr>
          <w:sz w:val="24"/>
        </w:rPr>
        <w:t>, консультант, куратор информационного обмена, основанного на ресурсах сети, созданной в образовательных целях.</w:t>
      </w:r>
    </w:p>
    <w:p w14:paraId="2CB6E09A" w14:textId="4BB3491D" w:rsidR="00D23067" w:rsidRPr="00D23067" w:rsidRDefault="00D23067" w:rsidP="00D23067">
      <w:pPr>
        <w:pStyle w:val="a4"/>
        <w:tabs>
          <w:tab w:val="left" w:pos="1316"/>
        </w:tabs>
        <w:ind w:left="0" w:firstLine="794"/>
        <w:rPr>
          <w:sz w:val="24"/>
        </w:rPr>
      </w:pPr>
      <w:proofErr w:type="spellStart"/>
      <w:r w:rsidRPr="00D23067">
        <w:rPr>
          <w:sz w:val="24"/>
        </w:rPr>
        <w:t>Тьюторская</w:t>
      </w:r>
      <w:proofErr w:type="spellEnd"/>
      <w:r w:rsidRPr="00D23067">
        <w:rPr>
          <w:sz w:val="24"/>
        </w:rPr>
        <w:t xml:space="preserve"> поддержка процесса обучения состоит в помощи по организации процесса обучения Слушателя (составляет график обучения), осуществляет проверку выполнения аттестационного задания. Тьютор взаимодействует со Слушателем, используя средства Интернет. Для ответа на возникающие вопросы тьютор ежедневно проверяет эл. почту, и в случае наличия вопросов от Слушателей по организации процесса обучения, в письменной форме отвечает на</w:t>
      </w:r>
      <w:r w:rsidR="00374826">
        <w:rPr>
          <w:sz w:val="24"/>
        </w:rPr>
        <w:t xml:space="preserve"> </w:t>
      </w:r>
      <w:r w:rsidRPr="00D23067">
        <w:rPr>
          <w:sz w:val="24"/>
        </w:rPr>
        <w:t>них</w:t>
      </w:r>
      <w:r w:rsidR="00374826">
        <w:rPr>
          <w:sz w:val="24"/>
        </w:rPr>
        <w:t xml:space="preserve"> </w:t>
      </w:r>
      <w:r w:rsidRPr="00D23067">
        <w:rPr>
          <w:sz w:val="24"/>
        </w:rPr>
        <w:t>в</w:t>
      </w:r>
      <w:r w:rsidR="00374826">
        <w:rPr>
          <w:sz w:val="24"/>
        </w:rPr>
        <w:t xml:space="preserve"> </w:t>
      </w:r>
      <w:r w:rsidRPr="00D23067">
        <w:rPr>
          <w:sz w:val="24"/>
        </w:rPr>
        <w:t>течение</w:t>
      </w:r>
      <w:r w:rsidR="00374826">
        <w:rPr>
          <w:sz w:val="24"/>
        </w:rPr>
        <w:t xml:space="preserve"> </w:t>
      </w:r>
      <w:r w:rsidRPr="00D23067">
        <w:rPr>
          <w:sz w:val="24"/>
        </w:rPr>
        <w:t>суток.</w:t>
      </w:r>
    </w:p>
    <w:p w14:paraId="7ED3434A" w14:textId="32F74161" w:rsidR="00D23067" w:rsidRPr="00D23067" w:rsidRDefault="00D23067" w:rsidP="00D23067">
      <w:pPr>
        <w:pStyle w:val="a4"/>
        <w:tabs>
          <w:tab w:val="left" w:pos="1316"/>
        </w:tabs>
        <w:ind w:left="0" w:firstLine="794"/>
        <w:rPr>
          <w:sz w:val="24"/>
        </w:rPr>
      </w:pPr>
      <w:r w:rsidRPr="00D23067">
        <w:rPr>
          <w:sz w:val="24"/>
        </w:rPr>
        <w:t xml:space="preserve">Слушатель - лицо, обучающееся в </w:t>
      </w:r>
      <w:bookmarkStart w:id="0" w:name="_Hlk184573676"/>
      <w:r w:rsidR="00374826">
        <w:rPr>
          <w:sz w:val="24"/>
        </w:rPr>
        <w:t xml:space="preserve">ООО </w:t>
      </w:r>
      <w:r>
        <w:rPr>
          <w:sz w:val="24"/>
        </w:rPr>
        <w:t>«</w:t>
      </w:r>
      <w:r w:rsidR="00374826">
        <w:rPr>
          <w:sz w:val="24"/>
        </w:rPr>
        <w:t>Система образовательных компетенций и развития активного творчества»</w:t>
      </w:r>
      <w:bookmarkEnd w:id="0"/>
      <w:r>
        <w:rPr>
          <w:sz w:val="24"/>
        </w:rPr>
        <w:t>;</w:t>
      </w:r>
    </w:p>
    <w:p w14:paraId="09C97BCD" w14:textId="41A92CF6" w:rsidR="00D23067" w:rsidRDefault="00D23067" w:rsidP="00D23067">
      <w:pPr>
        <w:pStyle w:val="a4"/>
        <w:tabs>
          <w:tab w:val="left" w:pos="1316"/>
        </w:tabs>
        <w:ind w:left="0" w:firstLine="794"/>
        <w:rPr>
          <w:sz w:val="24"/>
        </w:rPr>
      </w:pPr>
      <w:r w:rsidRPr="00D23067">
        <w:rPr>
          <w:sz w:val="24"/>
        </w:rPr>
        <w:t xml:space="preserve">Внутренний и учебный распорядок </w:t>
      </w:r>
      <w:r w:rsidR="00374826" w:rsidRPr="00D23067">
        <w:rPr>
          <w:sz w:val="24"/>
        </w:rPr>
        <w:t>— это</w:t>
      </w:r>
      <w:r w:rsidRPr="00D23067">
        <w:rPr>
          <w:sz w:val="24"/>
        </w:rPr>
        <w:t>, совокупность требований к поведению слушателей</w:t>
      </w:r>
      <w:r w:rsidR="009E4947">
        <w:rPr>
          <w:sz w:val="24"/>
        </w:rPr>
        <w:t>;</w:t>
      </w:r>
    </w:p>
    <w:p w14:paraId="5BF21F9C" w14:textId="06B2D15F" w:rsidR="009E4947" w:rsidRPr="00D23067" w:rsidRDefault="009E4947" w:rsidP="00D23067">
      <w:pPr>
        <w:pStyle w:val="a4"/>
        <w:tabs>
          <w:tab w:val="left" w:pos="1316"/>
        </w:tabs>
        <w:ind w:left="0" w:firstLine="794"/>
        <w:rPr>
          <w:sz w:val="24"/>
        </w:rPr>
      </w:pPr>
      <w:r>
        <w:rPr>
          <w:sz w:val="24"/>
        </w:rPr>
        <w:t>Условия обучения – совокупность факторов обучающей среды и образовательного процесса;</w:t>
      </w:r>
    </w:p>
    <w:p w14:paraId="4E19AEEB" w14:textId="2E958C7A" w:rsidR="009E4947" w:rsidRDefault="00D23067" w:rsidP="009E4947">
      <w:pPr>
        <w:pStyle w:val="a4"/>
        <w:tabs>
          <w:tab w:val="left" w:pos="1316"/>
        </w:tabs>
        <w:ind w:left="0" w:firstLine="794"/>
        <w:rPr>
          <w:sz w:val="24"/>
        </w:rPr>
      </w:pPr>
      <w:r w:rsidRPr="00D23067">
        <w:rPr>
          <w:sz w:val="24"/>
        </w:rPr>
        <w:t>Учебное время - время, установленное графиком учебного процесса, в течение</w:t>
      </w:r>
      <w:r w:rsidR="009E4947">
        <w:rPr>
          <w:sz w:val="24"/>
        </w:rPr>
        <w:t xml:space="preserve"> </w:t>
      </w:r>
      <w:r w:rsidRPr="00D23067">
        <w:rPr>
          <w:sz w:val="24"/>
        </w:rPr>
        <w:t>которого слушатель обязан принимать участие в образовательном процессе, проходить установленном порядке промежуточную или и</w:t>
      </w:r>
      <w:r w:rsidR="00374826">
        <w:rPr>
          <w:sz w:val="24"/>
        </w:rPr>
        <w:t>т</w:t>
      </w:r>
      <w:r w:rsidRPr="00D23067">
        <w:rPr>
          <w:sz w:val="24"/>
        </w:rPr>
        <w:t xml:space="preserve">оговую аттестацию; </w:t>
      </w:r>
    </w:p>
    <w:p w14:paraId="4A649D97" w14:textId="6AB8225F" w:rsidR="00D23067" w:rsidRPr="009E4947" w:rsidRDefault="00D23067" w:rsidP="009E4947">
      <w:pPr>
        <w:pStyle w:val="a4"/>
        <w:tabs>
          <w:tab w:val="left" w:pos="1316"/>
        </w:tabs>
        <w:ind w:left="0" w:firstLine="794"/>
        <w:rPr>
          <w:sz w:val="24"/>
        </w:rPr>
      </w:pPr>
      <w:r w:rsidRPr="00D23067">
        <w:rPr>
          <w:sz w:val="24"/>
        </w:rPr>
        <w:t xml:space="preserve">Учебная дисциплина Слушателя - обязательное для всех слушателей подчинение правилам поведения, определённым в соответствии с действующим законодательством об образовании, договором об оказании образовательных услуг между </w:t>
      </w:r>
      <w:r w:rsidR="00374826">
        <w:rPr>
          <w:sz w:val="24"/>
        </w:rPr>
        <w:t>ООО «Система образовательных компетенций и развития активного творчества»</w:t>
      </w:r>
      <w:r w:rsidR="00374826">
        <w:rPr>
          <w:sz w:val="24"/>
        </w:rPr>
        <w:t xml:space="preserve"> </w:t>
      </w:r>
      <w:r w:rsidRPr="00D23067">
        <w:rPr>
          <w:sz w:val="24"/>
        </w:rPr>
        <w:t xml:space="preserve">и Заказчиком, Уставом, Правилами обучения и иными локальными нормативными актами </w:t>
      </w:r>
      <w:r w:rsidR="00374826">
        <w:rPr>
          <w:sz w:val="24"/>
        </w:rPr>
        <w:t>ООО «Система образовательных компетенций и развития активного творчества»</w:t>
      </w:r>
    </w:p>
    <w:p w14:paraId="10FE89FE" w14:textId="77777777" w:rsidR="00D23067" w:rsidRPr="00D23067" w:rsidRDefault="00D23067" w:rsidP="00D23067">
      <w:pPr>
        <w:pStyle w:val="a4"/>
        <w:tabs>
          <w:tab w:val="left" w:pos="1316"/>
        </w:tabs>
        <w:ind w:left="0" w:firstLine="794"/>
        <w:rPr>
          <w:sz w:val="24"/>
        </w:rPr>
      </w:pPr>
      <w:r w:rsidRPr="00D23067">
        <w:rPr>
          <w:sz w:val="24"/>
        </w:rPr>
        <w:t>Академическая неуспеваемость - наличие академической задолженности по практическим заданиям, не ликвидированной в установленные сроки (согласно графика учебного процесса), или получение оценки «неудовлетворительно» при пересдаче практического задания во второй раз;</w:t>
      </w:r>
    </w:p>
    <w:p w14:paraId="7FCD1C72" w14:textId="2F56AB5B" w:rsidR="00D23067" w:rsidRPr="009E4947" w:rsidRDefault="00D23067" w:rsidP="009E4947">
      <w:pPr>
        <w:pStyle w:val="a4"/>
        <w:tabs>
          <w:tab w:val="left" w:pos="1316"/>
        </w:tabs>
        <w:ind w:left="0" w:firstLine="794"/>
        <w:rPr>
          <w:sz w:val="24"/>
        </w:rPr>
      </w:pPr>
      <w:r w:rsidRPr="00D23067">
        <w:rPr>
          <w:sz w:val="24"/>
        </w:rPr>
        <w:t xml:space="preserve">Академическая </w:t>
      </w:r>
      <w:r w:rsidR="009E4947">
        <w:rPr>
          <w:sz w:val="24"/>
        </w:rPr>
        <w:t>задолженность</w:t>
      </w:r>
      <w:r w:rsidRPr="00D23067">
        <w:rPr>
          <w:sz w:val="24"/>
        </w:rPr>
        <w:t xml:space="preserve"> неудовлетворительный результат промежуточной аттестации Слушателя по практическому заданию, который не ликвидирован в установленные сроки (согласно учебного графика)</w:t>
      </w:r>
      <w:r w:rsidR="009E4947">
        <w:rPr>
          <w:sz w:val="24"/>
        </w:rPr>
        <w:t>;</w:t>
      </w:r>
    </w:p>
    <w:p w14:paraId="13211C04" w14:textId="548F242D" w:rsidR="00D23067" w:rsidRPr="00D23067" w:rsidRDefault="00D23067" w:rsidP="009E4947">
      <w:pPr>
        <w:pStyle w:val="a4"/>
        <w:tabs>
          <w:tab w:val="left" w:pos="1316"/>
        </w:tabs>
        <w:ind w:left="0" w:firstLine="794"/>
        <w:rPr>
          <w:sz w:val="24"/>
        </w:rPr>
      </w:pPr>
      <w:r w:rsidRPr="00D23067">
        <w:rPr>
          <w:sz w:val="24"/>
        </w:rPr>
        <w:t xml:space="preserve"> Финансовая задолженность - неисполнение обязательств по оплате</w:t>
      </w:r>
      <w:r w:rsidR="009E4947">
        <w:rPr>
          <w:sz w:val="24"/>
        </w:rPr>
        <w:t xml:space="preserve"> </w:t>
      </w:r>
      <w:r w:rsidRPr="00D23067">
        <w:rPr>
          <w:sz w:val="24"/>
        </w:rPr>
        <w:t>образовательных услуг в сроки и в размерах, установленные договором об оказании образовательных услуг</w:t>
      </w:r>
      <w:r w:rsidR="009E4947">
        <w:rPr>
          <w:sz w:val="24"/>
        </w:rPr>
        <w:t>;</w:t>
      </w:r>
    </w:p>
    <w:p w14:paraId="45FA7179" w14:textId="601F90F8" w:rsidR="00D23067" w:rsidRDefault="00D23067" w:rsidP="009E4947">
      <w:pPr>
        <w:pStyle w:val="a4"/>
        <w:tabs>
          <w:tab w:val="left" w:pos="1316"/>
        </w:tabs>
        <w:ind w:left="0" w:firstLine="794"/>
        <w:rPr>
          <w:sz w:val="24"/>
        </w:rPr>
      </w:pPr>
      <w:r w:rsidRPr="00D23067">
        <w:rPr>
          <w:sz w:val="24"/>
        </w:rPr>
        <w:t>Административная поддержка обучения состоит в общем управлении процессом обучения Слушателя - зачислении и отчислении и т.п. Решение всех административных вопросов осуществляется менеджерами учебного отдела. Техническая поддержка процесса обучения состоит в оказании Слушателю консультаций по выбору программного обеспечения, необходимого для правильного функционирования процесса дистанционного обучения</w:t>
      </w:r>
      <w:r w:rsidR="009E4947">
        <w:rPr>
          <w:sz w:val="24"/>
        </w:rPr>
        <w:t xml:space="preserve"> и</w:t>
      </w:r>
      <w:r w:rsidRPr="009E4947">
        <w:rPr>
          <w:sz w:val="24"/>
        </w:rPr>
        <w:t xml:space="preserve"> осуществляется техническим персоналом </w:t>
      </w:r>
      <w:r w:rsidR="009E4947">
        <w:rPr>
          <w:sz w:val="24"/>
        </w:rPr>
        <w:t>Организации</w:t>
      </w:r>
      <w:r w:rsidRPr="009E4947">
        <w:rPr>
          <w:sz w:val="24"/>
        </w:rPr>
        <w:t>.</w:t>
      </w:r>
    </w:p>
    <w:p w14:paraId="46867485" w14:textId="77777777" w:rsidR="009E4947" w:rsidRPr="009E4947" w:rsidRDefault="009E4947" w:rsidP="009E4947">
      <w:pPr>
        <w:pStyle w:val="a4"/>
        <w:tabs>
          <w:tab w:val="left" w:pos="1316"/>
        </w:tabs>
        <w:ind w:left="0" w:firstLine="794"/>
        <w:rPr>
          <w:sz w:val="24"/>
        </w:rPr>
      </w:pPr>
    </w:p>
    <w:p w14:paraId="33E01097" w14:textId="1E37FFEC" w:rsidR="00D23067" w:rsidRPr="009E4947" w:rsidRDefault="00D23067" w:rsidP="009E4947">
      <w:pPr>
        <w:pStyle w:val="a4"/>
        <w:tabs>
          <w:tab w:val="left" w:pos="1316"/>
        </w:tabs>
        <w:ind w:left="0" w:firstLine="794"/>
        <w:jc w:val="center"/>
        <w:rPr>
          <w:b/>
          <w:bCs/>
          <w:sz w:val="24"/>
        </w:rPr>
      </w:pPr>
      <w:r w:rsidRPr="009E4947">
        <w:rPr>
          <w:b/>
          <w:bCs/>
          <w:sz w:val="24"/>
        </w:rPr>
        <w:t xml:space="preserve">2. </w:t>
      </w:r>
      <w:r w:rsidR="009E4947" w:rsidRPr="009E4947">
        <w:rPr>
          <w:b/>
          <w:bCs/>
          <w:sz w:val="24"/>
        </w:rPr>
        <w:t>Права и обязанности слушателя</w:t>
      </w:r>
    </w:p>
    <w:p w14:paraId="04677A9E" w14:textId="77777777" w:rsidR="009E4947" w:rsidRPr="00D23067" w:rsidRDefault="009E4947" w:rsidP="00D23067">
      <w:pPr>
        <w:pStyle w:val="a4"/>
        <w:tabs>
          <w:tab w:val="left" w:pos="1316"/>
        </w:tabs>
        <w:ind w:left="0" w:firstLine="794"/>
        <w:rPr>
          <w:sz w:val="24"/>
        </w:rPr>
      </w:pPr>
    </w:p>
    <w:p w14:paraId="35E93E55" w14:textId="77777777" w:rsidR="00D23067" w:rsidRPr="009E4947" w:rsidRDefault="00D23067" w:rsidP="009E4947">
      <w:pPr>
        <w:tabs>
          <w:tab w:val="left" w:pos="1316"/>
        </w:tabs>
        <w:ind w:firstLine="680"/>
        <w:rPr>
          <w:sz w:val="24"/>
        </w:rPr>
      </w:pPr>
      <w:r w:rsidRPr="009E4947">
        <w:rPr>
          <w:sz w:val="24"/>
        </w:rPr>
        <w:t>Слушатель обязан:</w:t>
      </w:r>
    </w:p>
    <w:p w14:paraId="500915AD" w14:textId="1717FA79" w:rsidR="00D23067" w:rsidRPr="009E4947" w:rsidRDefault="009E4947" w:rsidP="009E4947">
      <w:pPr>
        <w:tabs>
          <w:tab w:val="left" w:pos="1316"/>
        </w:tabs>
        <w:ind w:firstLine="680"/>
        <w:rPr>
          <w:sz w:val="24"/>
        </w:rPr>
      </w:pPr>
      <w:r w:rsidRPr="009E4947">
        <w:rPr>
          <w:sz w:val="24"/>
        </w:rPr>
        <w:t>2</w:t>
      </w:r>
      <w:r w:rsidR="00D23067" w:rsidRPr="009E4947">
        <w:rPr>
          <w:sz w:val="24"/>
        </w:rPr>
        <w:t>.1. Предоставить документы, необходимые для зачисления на обучение:</w:t>
      </w:r>
    </w:p>
    <w:p w14:paraId="07915CAD" w14:textId="77777777" w:rsidR="00D23067" w:rsidRPr="009E4947" w:rsidRDefault="00D23067" w:rsidP="009E4947">
      <w:pPr>
        <w:tabs>
          <w:tab w:val="left" w:pos="1316"/>
        </w:tabs>
        <w:ind w:firstLine="680"/>
        <w:rPr>
          <w:sz w:val="24"/>
        </w:rPr>
      </w:pPr>
      <w:r w:rsidRPr="009E4947">
        <w:rPr>
          <w:sz w:val="24"/>
        </w:rPr>
        <w:lastRenderedPageBreak/>
        <w:t>- Заявление на обучение;</w:t>
      </w:r>
    </w:p>
    <w:p w14:paraId="6E9D0F9E" w14:textId="77777777" w:rsidR="00D23067" w:rsidRPr="009E4947" w:rsidRDefault="00D23067" w:rsidP="009E4947">
      <w:pPr>
        <w:tabs>
          <w:tab w:val="left" w:pos="1316"/>
        </w:tabs>
        <w:ind w:firstLine="680"/>
        <w:rPr>
          <w:sz w:val="24"/>
        </w:rPr>
      </w:pPr>
      <w:r w:rsidRPr="009E4947">
        <w:rPr>
          <w:sz w:val="24"/>
        </w:rPr>
        <w:t>-Согласие на обработку персональных данных;</w:t>
      </w:r>
    </w:p>
    <w:p w14:paraId="1A6D1823" w14:textId="77777777" w:rsidR="00D23067" w:rsidRPr="009E4947" w:rsidRDefault="00D23067" w:rsidP="009E4947">
      <w:pPr>
        <w:tabs>
          <w:tab w:val="left" w:pos="1316"/>
        </w:tabs>
        <w:ind w:firstLine="680"/>
        <w:rPr>
          <w:sz w:val="24"/>
        </w:rPr>
      </w:pPr>
      <w:r w:rsidRPr="009E4947">
        <w:rPr>
          <w:sz w:val="24"/>
        </w:rPr>
        <w:t>-Подписанный договор на оказание платных образовательных услуг;</w:t>
      </w:r>
    </w:p>
    <w:p w14:paraId="31069773" w14:textId="77777777" w:rsidR="009E4947" w:rsidRPr="009E4947" w:rsidRDefault="00D23067" w:rsidP="009E4947">
      <w:pPr>
        <w:tabs>
          <w:tab w:val="left" w:pos="1316"/>
        </w:tabs>
        <w:ind w:firstLine="680"/>
        <w:rPr>
          <w:sz w:val="24"/>
        </w:rPr>
      </w:pPr>
      <w:r w:rsidRPr="009E4947">
        <w:rPr>
          <w:sz w:val="24"/>
        </w:rPr>
        <w:t xml:space="preserve">- Скан документа об </w:t>
      </w:r>
      <w:proofErr w:type="spellStart"/>
      <w:r w:rsidRPr="009E4947">
        <w:rPr>
          <w:sz w:val="24"/>
        </w:rPr>
        <w:t>образовани</w:t>
      </w:r>
      <w:proofErr w:type="spellEnd"/>
      <w:r w:rsidRPr="009E4947">
        <w:rPr>
          <w:sz w:val="24"/>
        </w:rPr>
        <w:t>;</w:t>
      </w:r>
    </w:p>
    <w:p w14:paraId="4E6BD9E2" w14:textId="7189E70D" w:rsidR="00D23067" w:rsidRPr="009E4947" w:rsidRDefault="00D23067" w:rsidP="009E4947">
      <w:pPr>
        <w:tabs>
          <w:tab w:val="left" w:pos="1316"/>
        </w:tabs>
        <w:ind w:firstLine="680"/>
        <w:rPr>
          <w:sz w:val="24"/>
        </w:rPr>
      </w:pPr>
      <w:r w:rsidRPr="009E4947">
        <w:rPr>
          <w:sz w:val="24"/>
        </w:rPr>
        <w:t xml:space="preserve"> - Скан паспорта (1 - 3 стр.)</w:t>
      </w:r>
      <w:r w:rsidR="009E4947" w:rsidRPr="009E4947">
        <w:rPr>
          <w:sz w:val="24"/>
        </w:rPr>
        <w:t>;</w:t>
      </w:r>
    </w:p>
    <w:p w14:paraId="1A929B7B" w14:textId="77777777" w:rsidR="00D23067" w:rsidRPr="009E4947" w:rsidRDefault="00D23067" w:rsidP="009E4947">
      <w:pPr>
        <w:tabs>
          <w:tab w:val="left" w:pos="1316"/>
        </w:tabs>
        <w:ind w:firstLine="680"/>
        <w:rPr>
          <w:sz w:val="24"/>
        </w:rPr>
      </w:pPr>
      <w:r w:rsidRPr="009E4947">
        <w:rPr>
          <w:sz w:val="24"/>
        </w:rPr>
        <w:t>-СНИЛС.</w:t>
      </w:r>
    </w:p>
    <w:p w14:paraId="0B66242D" w14:textId="77777777" w:rsidR="009E4947" w:rsidRDefault="00D23067" w:rsidP="009E4947">
      <w:pPr>
        <w:tabs>
          <w:tab w:val="left" w:pos="1316"/>
        </w:tabs>
        <w:ind w:firstLine="680"/>
        <w:rPr>
          <w:sz w:val="24"/>
        </w:rPr>
      </w:pPr>
      <w:r w:rsidRPr="009E4947">
        <w:rPr>
          <w:sz w:val="24"/>
        </w:rPr>
        <w:t>2.2. Изучать материалы согласно образовательной программе и учебному</w:t>
      </w:r>
      <w:r w:rsidR="009E4947">
        <w:rPr>
          <w:sz w:val="24"/>
        </w:rPr>
        <w:t xml:space="preserve"> </w:t>
      </w:r>
      <w:r w:rsidRPr="009E4947">
        <w:rPr>
          <w:sz w:val="24"/>
        </w:rPr>
        <w:t>графику;</w:t>
      </w:r>
    </w:p>
    <w:p w14:paraId="7D318C09" w14:textId="452D1E8C" w:rsidR="00D23067" w:rsidRPr="009E4947" w:rsidRDefault="00D23067" w:rsidP="009E4947">
      <w:pPr>
        <w:tabs>
          <w:tab w:val="left" w:pos="1316"/>
        </w:tabs>
        <w:ind w:firstLine="680"/>
        <w:rPr>
          <w:sz w:val="24"/>
        </w:rPr>
      </w:pPr>
      <w:r w:rsidRPr="009E4947">
        <w:rPr>
          <w:sz w:val="24"/>
        </w:rPr>
        <w:t>Примерные нормативные сроки освоения по образовательным программам</w:t>
      </w:r>
      <w:r w:rsidR="009E4947">
        <w:rPr>
          <w:sz w:val="24"/>
        </w:rPr>
        <w:t xml:space="preserve"> </w:t>
      </w:r>
      <w:r w:rsidRPr="009E4947">
        <w:rPr>
          <w:sz w:val="24"/>
        </w:rPr>
        <w:t>составляют:</w:t>
      </w:r>
    </w:p>
    <w:p w14:paraId="619539BE" w14:textId="1B39260A" w:rsidR="00D23067" w:rsidRPr="009E4947" w:rsidRDefault="00D23067" w:rsidP="009E4947">
      <w:pPr>
        <w:tabs>
          <w:tab w:val="left" w:pos="1316"/>
        </w:tabs>
        <w:ind w:firstLine="680"/>
        <w:rPr>
          <w:sz w:val="24"/>
        </w:rPr>
      </w:pPr>
      <w:r w:rsidRPr="009E4947">
        <w:rPr>
          <w:sz w:val="24"/>
        </w:rPr>
        <w:t>- для дополнительной профессиональной программы повышения</w:t>
      </w:r>
      <w:r w:rsidR="009E4947">
        <w:rPr>
          <w:sz w:val="24"/>
        </w:rPr>
        <w:t xml:space="preserve"> </w:t>
      </w:r>
      <w:r w:rsidRPr="009E4947">
        <w:rPr>
          <w:sz w:val="24"/>
        </w:rPr>
        <w:t>квалификации:</w:t>
      </w:r>
    </w:p>
    <w:p w14:paraId="34D52755" w14:textId="77777777" w:rsidR="00D23067" w:rsidRPr="009E4947" w:rsidRDefault="00D23067" w:rsidP="009E4947">
      <w:pPr>
        <w:tabs>
          <w:tab w:val="left" w:pos="1316"/>
        </w:tabs>
        <w:ind w:firstLine="680"/>
        <w:rPr>
          <w:sz w:val="24"/>
        </w:rPr>
      </w:pPr>
      <w:r w:rsidRPr="009E4947">
        <w:rPr>
          <w:sz w:val="24"/>
        </w:rPr>
        <w:t>на 16 часов-2 дня обучения; на 18 часов- 3 дня обучения;</w:t>
      </w:r>
    </w:p>
    <w:p w14:paraId="7052C4A3" w14:textId="77777777" w:rsidR="00D23067" w:rsidRPr="009E4947" w:rsidRDefault="00D23067" w:rsidP="009E4947">
      <w:pPr>
        <w:tabs>
          <w:tab w:val="left" w:pos="1316"/>
        </w:tabs>
        <w:ind w:firstLine="680"/>
        <w:rPr>
          <w:sz w:val="24"/>
        </w:rPr>
      </w:pPr>
      <w:r w:rsidRPr="009E4947">
        <w:rPr>
          <w:sz w:val="24"/>
        </w:rPr>
        <w:t>на 36 часов- 6 дней обучения;</w:t>
      </w:r>
    </w:p>
    <w:p w14:paraId="324E9C79" w14:textId="77777777" w:rsidR="00D23067" w:rsidRPr="009E4947" w:rsidRDefault="00D23067" w:rsidP="009E4947">
      <w:pPr>
        <w:tabs>
          <w:tab w:val="left" w:pos="1316"/>
        </w:tabs>
        <w:ind w:firstLine="680"/>
        <w:rPr>
          <w:sz w:val="24"/>
        </w:rPr>
      </w:pPr>
      <w:r w:rsidRPr="009E4947">
        <w:rPr>
          <w:sz w:val="24"/>
        </w:rPr>
        <w:t>на 72 часа- 12 дней обучения;</w:t>
      </w:r>
    </w:p>
    <w:p w14:paraId="0CD5A028" w14:textId="77777777" w:rsidR="00D23067" w:rsidRPr="009E4947" w:rsidRDefault="00D23067" w:rsidP="009E4947">
      <w:pPr>
        <w:tabs>
          <w:tab w:val="left" w:pos="1316"/>
        </w:tabs>
        <w:ind w:firstLine="680"/>
        <w:rPr>
          <w:sz w:val="24"/>
        </w:rPr>
      </w:pPr>
      <w:r w:rsidRPr="009E4947">
        <w:rPr>
          <w:sz w:val="24"/>
        </w:rPr>
        <w:t>на 144 часа- 24 дня обучения;</w:t>
      </w:r>
    </w:p>
    <w:p w14:paraId="7A6DDBF8" w14:textId="77777777" w:rsidR="00D23067" w:rsidRPr="009E4947" w:rsidRDefault="00D23067" w:rsidP="009E4947">
      <w:pPr>
        <w:tabs>
          <w:tab w:val="left" w:pos="1316"/>
        </w:tabs>
        <w:ind w:firstLine="680"/>
        <w:rPr>
          <w:sz w:val="24"/>
        </w:rPr>
      </w:pPr>
      <w:r w:rsidRPr="009E4947">
        <w:rPr>
          <w:sz w:val="24"/>
        </w:rPr>
        <w:t>- для программ профессиональной переподготовки:</w:t>
      </w:r>
    </w:p>
    <w:p w14:paraId="639CB732" w14:textId="77777777" w:rsidR="00D23067" w:rsidRPr="009E4947" w:rsidRDefault="00D23067" w:rsidP="009E4947">
      <w:pPr>
        <w:tabs>
          <w:tab w:val="left" w:pos="1316"/>
        </w:tabs>
        <w:ind w:firstLine="680"/>
        <w:rPr>
          <w:sz w:val="24"/>
        </w:rPr>
      </w:pPr>
      <w:r w:rsidRPr="009E4947">
        <w:rPr>
          <w:sz w:val="24"/>
        </w:rPr>
        <w:t>на 288 часов - 48 дней обучения; на 504 часа- 84 дня обучения;</w:t>
      </w:r>
    </w:p>
    <w:p w14:paraId="0E2CEDFB" w14:textId="77777777" w:rsidR="00D23067" w:rsidRPr="009E4947" w:rsidRDefault="00D23067" w:rsidP="009E4947">
      <w:pPr>
        <w:tabs>
          <w:tab w:val="left" w:pos="1316"/>
        </w:tabs>
        <w:ind w:firstLine="680"/>
        <w:rPr>
          <w:sz w:val="24"/>
        </w:rPr>
      </w:pPr>
      <w:r w:rsidRPr="009E4947">
        <w:rPr>
          <w:sz w:val="24"/>
        </w:rPr>
        <w:t>на 648 часов - 108 дней обучения; на 1008 часов - 168 дней обучения.</w:t>
      </w:r>
    </w:p>
    <w:p w14:paraId="6CB2707A" w14:textId="77777777" w:rsidR="00D23067" w:rsidRPr="00D23067" w:rsidRDefault="00D23067" w:rsidP="009E4947">
      <w:pPr>
        <w:pStyle w:val="a4"/>
        <w:tabs>
          <w:tab w:val="left" w:pos="1316"/>
        </w:tabs>
        <w:ind w:left="0" w:firstLine="680"/>
        <w:rPr>
          <w:sz w:val="24"/>
        </w:rPr>
      </w:pPr>
      <w:r w:rsidRPr="00D23067">
        <w:rPr>
          <w:sz w:val="24"/>
        </w:rPr>
        <w:t>2.3. Выполнять учебный план, освоить образовательную программу, своевременно и успешно проходить промежуточный и итоговый контроль.</w:t>
      </w:r>
    </w:p>
    <w:p w14:paraId="1491DE4D" w14:textId="677589EF" w:rsidR="00D23067" w:rsidRPr="00D23067" w:rsidRDefault="00D23067" w:rsidP="009E4947">
      <w:pPr>
        <w:pStyle w:val="a4"/>
        <w:tabs>
          <w:tab w:val="left" w:pos="1316"/>
        </w:tabs>
        <w:ind w:left="0" w:firstLine="680"/>
        <w:rPr>
          <w:sz w:val="24"/>
        </w:rPr>
      </w:pPr>
      <w:r w:rsidRPr="00D23067">
        <w:rPr>
          <w:sz w:val="24"/>
        </w:rPr>
        <w:t xml:space="preserve">2.4. Проявлять уважение к преподавателям, администрации и техническому персоналу </w:t>
      </w:r>
      <w:r w:rsidR="009E4947">
        <w:rPr>
          <w:sz w:val="24"/>
        </w:rPr>
        <w:t>Организации</w:t>
      </w:r>
      <w:r w:rsidRPr="00D23067">
        <w:rPr>
          <w:sz w:val="24"/>
        </w:rPr>
        <w:t>;</w:t>
      </w:r>
    </w:p>
    <w:p w14:paraId="7DA3FB26" w14:textId="1A73EB34" w:rsidR="00D23067" w:rsidRPr="00D23067" w:rsidRDefault="00D23067" w:rsidP="009E4947">
      <w:pPr>
        <w:tabs>
          <w:tab w:val="left" w:pos="1316"/>
        </w:tabs>
        <w:ind w:firstLine="680"/>
        <w:rPr>
          <w:sz w:val="24"/>
        </w:rPr>
      </w:pPr>
      <w:r w:rsidRPr="009E4947">
        <w:rPr>
          <w:sz w:val="24"/>
        </w:rPr>
        <w:t xml:space="preserve"> 2.5. С уважением относиться к правообладателю исключительных авторских и</w:t>
      </w:r>
      <w:r w:rsidR="009E4947">
        <w:rPr>
          <w:sz w:val="24"/>
        </w:rPr>
        <w:t xml:space="preserve"> </w:t>
      </w:r>
      <w:r w:rsidRPr="00D23067">
        <w:rPr>
          <w:sz w:val="24"/>
        </w:rPr>
        <w:t>смежных прав на цифровые учебные ресурсы: Заказчик не вправе копировать, распространять</w:t>
      </w:r>
      <w:r w:rsidR="009E4947">
        <w:rPr>
          <w:sz w:val="24"/>
        </w:rPr>
        <w:t xml:space="preserve"> </w:t>
      </w:r>
      <w:r w:rsidRPr="00D23067">
        <w:rPr>
          <w:sz w:val="24"/>
        </w:rPr>
        <w:t>учебные материалы, пытаться взломать защиту в учебном портале, передавать</w:t>
      </w:r>
      <w:r w:rsidR="009E4947">
        <w:rPr>
          <w:sz w:val="24"/>
        </w:rPr>
        <w:t xml:space="preserve"> </w:t>
      </w:r>
      <w:r w:rsidRPr="00D23067">
        <w:rPr>
          <w:sz w:val="24"/>
        </w:rPr>
        <w:t>реквизиты</w:t>
      </w:r>
      <w:r w:rsidR="002044FE">
        <w:rPr>
          <w:sz w:val="24"/>
        </w:rPr>
        <w:t xml:space="preserve"> </w:t>
      </w:r>
      <w:r w:rsidRPr="00D23067">
        <w:rPr>
          <w:sz w:val="24"/>
        </w:rPr>
        <w:t>доступа в учебный портал третьим лицам без</w:t>
      </w:r>
      <w:r w:rsidR="009E4947">
        <w:rPr>
          <w:sz w:val="24"/>
        </w:rPr>
        <w:t xml:space="preserve"> </w:t>
      </w:r>
      <w:r w:rsidRPr="00D23067">
        <w:rPr>
          <w:sz w:val="24"/>
        </w:rPr>
        <w:t>Предварительного письменного разрешения правообладателя (</w:t>
      </w:r>
      <w:r w:rsidR="002044FE">
        <w:rPr>
          <w:sz w:val="24"/>
        </w:rPr>
        <w:t>ООО «Система образовательных компетенций и развития активного творчества»</w:t>
      </w:r>
      <w:r w:rsidRPr="00D23067">
        <w:rPr>
          <w:sz w:val="24"/>
        </w:rPr>
        <w:t>).</w:t>
      </w:r>
    </w:p>
    <w:p w14:paraId="5758E8A0" w14:textId="77777777" w:rsidR="009E4947" w:rsidRDefault="00D23067" w:rsidP="009E4947">
      <w:pPr>
        <w:pStyle w:val="a4"/>
        <w:tabs>
          <w:tab w:val="left" w:pos="1316"/>
        </w:tabs>
        <w:ind w:left="0" w:firstLine="680"/>
        <w:rPr>
          <w:sz w:val="24"/>
        </w:rPr>
      </w:pPr>
      <w:r w:rsidRPr="00D23067">
        <w:rPr>
          <w:sz w:val="24"/>
        </w:rPr>
        <w:t xml:space="preserve">2.6. Использовать учебно-методический материал только для личного изучения. </w:t>
      </w:r>
    </w:p>
    <w:p w14:paraId="2FA6BA41" w14:textId="5CFFAB3B" w:rsidR="00D23067" w:rsidRPr="00D23067" w:rsidRDefault="00D23067" w:rsidP="009E4947">
      <w:pPr>
        <w:pStyle w:val="a4"/>
        <w:tabs>
          <w:tab w:val="left" w:pos="1316"/>
        </w:tabs>
        <w:ind w:left="0" w:firstLine="680"/>
        <w:rPr>
          <w:sz w:val="24"/>
        </w:rPr>
      </w:pPr>
      <w:r w:rsidRPr="00D23067">
        <w:rPr>
          <w:sz w:val="24"/>
        </w:rPr>
        <w:t>2.7. Не предпринимать попыток проникновения к учебно-методическим и</w:t>
      </w:r>
      <w:r w:rsidR="009E4947">
        <w:rPr>
          <w:sz w:val="24"/>
        </w:rPr>
        <w:t xml:space="preserve"> </w:t>
      </w:r>
      <w:r w:rsidRPr="00D23067">
        <w:rPr>
          <w:sz w:val="24"/>
        </w:rPr>
        <w:t>прочим материалам в учебном портале, не входящих в оплаченную программу обучения.</w:t>
      </w:r>
    </w:p>
    <w:p w14:paraId="12730A46" w14:textId="56A85A4B" w:rsidR="00D23067" w:rsidRPr="009E4947" w:rsidRDefault="00D23067" w:rsidP="009E4947">
      <w:pPr>
        <w:tabs>
          <w:tab w:val="left" w:pos="1316"/>
        </w:tabs>
        <w:ind w:firstLine="680"/>
        <w:rPr>
          <w:sz w:val="24"/>
        </w:rPr>
      </w:pPr>
      <w:r w:rsidRPr="009E4947">
        <w:rPr>
          <w:sz w:val="24"/>
        </w:rPr>
        <w:t xml:space="preserve">2.8. Использовать предоставленные </w:t>
      </w:r>
      <w:r w:rsidR="009E4947">
        <w:rPr>
          <w:sz w:val="24"/>
        </w:rPr>
        <w:t>Организацией</w:t>
      </w:r>
      <w:r w:rsidRPr="009E4947">
        <w:rPr>
          <w:sz w:val="24"/>
        </w:rPr>
        <w:t xml:space="preserve"> средства связи с тьютором в</w:t>
      </w:r>
      <w:r w:rsidR="009E4947">
        <w:rPr>
          <w:sz w:val="24"/>
        </w:rPr>
        <w:t xml:space="preserve"> </w:t>
      </w:r>
      <w:r w:rsidRPr="009E4947">
        <w:rPr>
          <w:sz w:val="24"/>
        </w:rPr>
        <w:t xml:space="preserve">рамках правил, утвержденных </w:t>
      </w:r>
      <w:r w:rsidR="009E4947">
        <w:rPr>
          <w:sz w:val="24"/>
        </w:rPr>
        <w:t>Организацией</w:t>
      </w:r>
      <w:r w:rsidRPr="009E4947">
        <w:rPr>
          <w:sz w:val="24"/>
        </w:rPr>
        <w:t>.</w:t>
      </w:r>
    </w:p>
    <w:p w14:paraId="47425F7E" w14:textId="2F40FD17" w:rsidR="00D23067" w:rsidRPr="009E4947" w:rsidRDefault="00D23067" w:rsidP="009E4947">
      <w:pPr>
        <w:pStyle w:val="a4"/>
        <w:tabs>
          <w:tab w:val="left" w:pos="1316"/>
        </w:tabs>
        <w:ind w:left="0" w:firstLine="680"/>
        <w:rPr>
          <w:sz w:val="24"/>
        </w:rPr>
      </w:pPr>
      <w:r w:rsidRPr="00D23067">
        <w:rPr>
          <w:sz w:val="24"/>
        </w:rPr>
        <w:t>2.9. Не использовать доступный для скачивания в учебном портале учебно-методический материал в рекламных или иных (кроме личного изучения</w:t>
      </w:r>
      <w:r w:rsidR="009E4947">
        <w:rPr>
          <w:sz w:val="24"/>
        </w:rPr>
        <w:t xml:space="preserve"> </w:t>
      </w:r>
      <w:r w:rsidRPr="009E4947">
        <w:rPr>
          <w:sz w:val="24"/>
        </w:rPr>
        <w:t xml:space="preserve">и пользования) </w:t>
      </w:r>
      <w:r w:rsidR="002044FE">
        <w:rPr>
          <w:sz w:val="24"/>
        </w:rPr>
        <w:t>ц</w:t>
      </w:r>
      <w:r w:rsidRPr="009E4947">
        <w:rPr>
          <w:sz w:val="24"/>
        </w:rPr>
        <w:t>елях.</w:t>
      </w:r>
    </w:p>
    <w:p w14:paraId="58563F96" w14:textId="77777777" w:rsidR="00D23067" w:rsidRPr="00D23067" w:rsidRDefault="00D23067" w:rsidP="00D23067">
      <w:pPr>
        <w:pStyle w:val="a4"/>
        <w:tabs>
          <w:tab w:val="left" w:pos="1316"/>
        </w:tabs>
        <w:ind w:left="0" w:firstLine="794"/>
        <w:rPr>
          <w:sz w:val="24"/>
        </w:rPr>
      </w:pPr>
      <w:r w:rsidRPr="00D23067">
        <w:rPr>
          <w:sz w:val="24"/>
        </w:rPr>
        <w:t>Слушатель имеет право:</w:t>
      </w:r>
    </w:p>
    <w:p w14:paraId="7FD23D06" w14:textId="6B3A3617" w:rsidR="00D23067" w:rsidRPr="00D23067" w:rsidRDefault="00D23067" w:rsidP="00D23067">
      <w:pPr>
        <w:pStyle w:val="a4"/>
        <w:tabs>
          <w:tab w:val="left" w:pos="1316"/>
        </w:tabs>
        <w:ind w:left="0" w:firstLine="794"/>
        <w:rPr>
          <w:sz w:val="24"/>
        </w:rPr>
      </w:pPr>
      <w:r w:rsidRPr="00D23067">
        <w:rPr>
          <w:sz w:val="24"/>
        </w:rPr>
        <w:t>2.10. Получать от Исполнителя информацию по вопросам организации и обеспечения надлежащего</w:t>
      </w:r>
      <w:r w:rsidR="002044FE">
        <w:rPr>
          <w:sz w:val="24"/>
        </w:rPr>
        <w:t xml:space="preserve"> </w:t>
      </w:r>
      <w:r w:rsidRPr="00D23067">
        <w:rPr>
          <w:sz w:val="24"/>
        </w:rPr>
        <w:t>исполнения Услуг;</w:t>
      </w:r>
    </w:p>
    <w:p w14:paraId="3F7BFFB9" w14:textId="77777777" w:rsidR="00D23067" w:rsidRPr="00D23067" w:rsidRDefault="00D23067" w:rsidP="00D23067">
      <w:pPr>
        <w:pStyle w:val="a4"/>
        <w:tabs>
          <w:tab w:val="left" w:pos="1316"/>
        </w:tabs>
        <w:ind w:left="0" w:firstLine="794"/>
        <w:rPr>
          <w:sz w:val="24"/>
        </w:rPr>
      </w:pPr>
      <w:r w:rsidRPr="00D23067">
        <w:rPr>
          <w:sz w:val="24"/>
        </w:rPr>
        <w:t>2.11. Получать достоверную информацию об оценке своих знаний, умений и навыков;</w:t>
      </w:r>
    </w:p>
    <w:p w14:paraId="130E2F75" w14:textId="12109CEB" w:rsidR="00D23067" w:rsidRDefault="00D23067" w:rsidP="00D23067">
      <w:pPr>
        <w:pStyle w:val="a4"/>
        <w:tabs>
          <w:tab w:val="left" w:pos="1316"/>
        </w:tabs>
        <w:ind w:left="0" w:firstLine="794"/>
        <w:rPr>
          <w:sz w:val="24"/>
        </w:rPr>
      </w:pPr>
      <w:r w:rsidRPr="00D23067">
        <w:rPr>
          <w:sz w:val="24"/>
        </w:rPr>
        <w:t>Получать консультационную помощь тьютора по вопросам организации образовательной программы.</w:t>
      </w:r>
    </w:p>
    <w:p w14:paraId="22609A98" w14:textId="77777777" w:rsidR="00E819C0" w:rsidRPr="00D23067" w:rsidRDefault="00E819C0" w:rsidP="00D23067">
      <w:pPr>
        <w:pStyle w:val="a4"/>
        <w:tabs>
          <w:tab w:val="left" w:pos="1316"/>
        </w:tabs>
        <w:ind w:left="0" w:firstLine="794"/>
        <w:rPr>
          <w:sz w:val="24"/>
        </w:rPr>
      </w:pPr>
    </w:p>
    <w:p w14:paraId="223F476A" w14:textId="1DAC600E" w:rsidR="00D23067" w:rsidRDefault="00D23067" w:rsidP="00E819C0">
      <w:pPr>
        <w:pStyle w:val="a4"/>
        <w:tabs>
          <w:tab w:val="left" w:pos="1316"/>
        </w:tabs>
        <w:ind w:left="0" w:firstLine="794"/>
        <w:jc w:val="center"/>
        <w:rPr>
          <w:b/>
          <w:bCs/>
          <w:sz w:val="24"/>
        </w:rPr>
      </w:pPr>
      <w:r w:rsidRPr="00E819C0">
        <w:rPr>
          <w:b/>
          <w:bCs/>
          <w:sz w:val="24"/>
        </w:rPr>
        <w:t xml:space="preserve">3.Права и обязанности </w:t>
      </w:r>
      <w:r w:rsidR="009E4947" w:rsidRPr="00E819C0">
        <w:rPr>
          <w:b/>
          <w:bCs/>
          <w:sz w:val="24"/>
        </w:rPr>
        <w:t>Организации</w:t>
      </w:r>
    </w:p>
    <w:p w14:paraId="75B0E0C8" w14:textId="77777777" w:rsidR="00E819C0" w:rsidRPr="00E819C0" w:rsidRDefault="00E819C0" w:rsidP="00E819C0">
      <w:pPr>
        <w:pStyle w:val="a4"/>
        <w:tabs>
          <w:tab w:val="left" w:pos="1316"/>
        </w:tabs>
        <w:ind w:left="0" w:firstLine="794"/>
        <w:jc w:val="center"/>
        <w:rPr>
          <w:b/>
          <w:bCs/>
          <w:sz w:val="24"/>
        </w:rPr>
      </w:pPr>
    </w:p>
    <w:p w14:paraId="70A371EA" w14:textId="3506FAD3" w:rsidR="00D23067" w:rsidRPr="00D23067" w:rsidRDefault="00D23067" w:rsidP="00D23067">
      <w:pPr>
        <w:pStyle w:val="a4"/>
        <w:tabs>
          <w:tab w:val="left" w:pos="1316"/>
        </w:tabs>
        <w:ind w:left="0" w:firstLine="794"/>
        <w:rPr>
          <w:sz w:val="24"/>
        </w:rPr>
      </w:pPr>
      <w:r w:rsidRPr="00D23067">
        <w:rPr>
          <w:sz w:val="24"/>
        </w:rPr>
        <w:t xml:space="preserve">3.1. </w:t>
      </w:r>
      <w:r w:rsidR="009E4947">
        <w:rPr>
          <w:sz w:val="24"/>
        </w:rPr>
        <w:t>Организация</w:t>
      </w:r>
      <w:r w:rsidRPr="00D23067">
        <w:rPr>
          <w:sz w:val="24"/>
        </w:rPr>
        <w:t xml:space="preserve"> вправе:</w:t>
      </w:r>
    </w:p>
    <w:p w14:paraId="495617FE" w14:textId="77777777" w:rsidR="00D23067" w:rsidRPr="00D23067" w:rsidRDefault="00D23067" w:rsidP="00D23067">
      <w:pPr>
        <w:pStyle w:val="a4"/>
        <w:tabs>
          <w:tab w:val="left" w:pos="1316"/>
        </w:tabs>
        <w:ind w:left="0" w:firstLine="794"/>
        <w:rPr>
          <w:sz w:val="24"/>
        </w:rPr>
      </w:pPr>
      <w:r w:rsidRPr="00D23067">
        <w:rPr>
          <w:sz w:val="24"/>
        </w:rPr>
        <w:t>3.1.1. составлять учебный план и корректировать его в части изменения состава и объема дисциплин, порядка их изучения;</w:t>
      </w:r>
    </w:p>
    <w:p w14:paraId="5635CE59" w14:textId="726CD0E5" w:rsidR="00D23067" w:rsidRPr="00D23067" w:rsidRDefault="00D23067" w:rsidP="009E4947">
      <w:pPr>
        <w:pStyle w:val="a4"/>
        <w:tabs>
          <w:tab w:val="left" w:pos="1316"/>
        </w:tabs>
        <w:ind w:left="0" w:firstLine="794"/>
        <w:rPr>
          <w:sz w:val="24"/>
        </w:rPr>
      </w:pPr>
      <w:r w:rsidRPr="00D23067">
        <w:rPr>
          <w:sz w:val="24"/>
        </w:rPr>
        <w:t>3.1.2. самостоятельно осуществлять образовательный процесс, выбирать системы оценок, формы, порядок и периодичность промежуточных аттестаций</w:t>
      </w:r>
      <w:r w:rsidR="009E4947">
        <w:rPr>
          <w:sz w:val="24"/>
        </w:rPr>
        <w:t xml:space="preserve"> </w:t>
      </w:r>
      <w:r w:rsidRPr="00D23067">
        <w:rPr>
          <w:sz w:val="24"/>
        </w:rPr>
        <w:t xml:space="preserve">слушателей, применять к нему поощрения и налагать взыскания в пределах, предусмотренных Уставом и в соответствии с локальными нормативными актами </w:t>
      </w:r>
      <w:r w:rsidR="009E4947">
        <w:rPr>
          <w:sz w:val="24"/>
        </w:rPr>
        <w:t>Организации</w:t>
      </w:r>
      <w:r w:rsidRPr="00D23067">
        <w:rPr>
          <w:sz w:val="24"/>
        </w:rPr>
        <w:t>;</w:t>
      </w:r>
    </w:p>
    <w:p w14:paraId="693A01D3" w14:textId="77777777" w:rsidR="00D23067" w:rsidRPr="00D23067" w:rsidRDefault="00D23067" w:rsidP="00D23067">
      <w:pPr>
        <w:pStyle w:val="a4"/>
        <w:tabs>
          <w:tab w:val="left" w:pos="1316"/>
        </w:tabs>
        <w:ind w:left="0" w:firstLine="794"/>
        <w:rPr>
          <w:sz w:val="24"/>
        </w:rPr>
      </w:pPr>
      <w:r w:rsidRPr="00D23067">
        <w:rPr>
          <w:sz w:val="24"/>
        </w:rPr>
        <w:t>3.1.3. при ненадлежащем выполнении обучающимся (заказчиком) условий договора, расторгнуть его в случаях, установленных договором и действующим законодательством Российской Федерации;</w:t>
      </w:r>
    </w:p>
    <w:p w14:paraId="45D1E3C3" w14:textId="3FAED7C0" w:rsidR="00D23067" w:rsidRPr="009E4947" w:rsidRDefault="00D23067" w:rsidP="009E4947">
      <w:pPr>
        <w:pStyle w:val="a4"/>
        <w:tabs>
          <w:tab w:val="left" w:pos="1316"/>
        </w:tabs>
        <w:ind w:left="0" w:firstLine="794"/>
        <w:rPr>
          <w:sz w:val="24"/>
        </w:rPr>
      </w:pPr>
      <w:r w:rsidRPr="00D23067">
        <w:rPr>
          <w:sz w:val="24"/>
        </w:rPr>
        <w:t xml:space="preserve">3.1.4. в случае </w:t>
      </w:r>
      <w:r w:rsidR="002044FE" w:rsidRPr="00D23067">
        <w:rPr>
          <w:sz w:val="24"/>
        </w:rPr>
        <w:t>непоступления</w:t>
      </w:r>
      <w:r w:rsidRPr="00D23067">
        <w:rPr>
          <w:sz w:val="24"/>
        </w:rPr>
        <w:t xml:space="preserve"> денежных средств, в соответствии с условиями </w:t>
      </w:r>
      <w:r w:rsidRPr="00D23067">
        <w:rPr>
          <w:sz w:val="24"/>
        </w:rPr>
        <w:lastRenderedPageBreak/>
        <w:t>договора на оказание платных образовательных услуг,</w:t>
      </w:r>
      <w:r w:rsidR="002044FE">
        <w:rPr>
          <w:sz w:val="24"/>
        </w:rPr>
        <w:t xml:space="preserve"> </w:t>
      </w:r>
      <w:r w:rsidRPr="00D23067">
        <w:rPr>
          <w:sz w:val="24"/>
        </w:rPr>
        <w:t>прекратить оказание</w:t>
      </w:r>
      <w:r w:rsidR="009E4947">
        <w:rPr>
          <w:sz w:val="24"/>
        </w:rPr>
        <w:t xml:space="preserve"> </w:t>
      </w:r>
      <w:r w:rsidRPr="009E4947">
        <w:rPr>
          <w:sz w:val="24"/>
        </w:rPr>
        <w:t>образовательной услуги</w:t>
      </w:r>
      <w:r w:rsidR="009E4947">
        <w:rPr>
          <w:sz w:val="24"/>
        </w:rPr>
        <w:t>;</w:t>
      </w:r>
    </w:p>
    <w:p w14:paraId="201B8EC7" w14:textId="77777777" w:rsidR="00D23067" w:rsidRPr="00D23067" w:rsidRDefault="00D23067" w:rsidP="00D23067">
      <w:pPr>
        <w:pStyle w:val="a4"/>
        <w:tabs>
          <w:tab w:val="left" w:pos="1316"/>
        </w:tabs>
        <w:ind w:left="0" w:firstLine="794"/>
        <w:rPr>
          <w:sz w:val="24"/>
        </w:rPr>
      </w:pPr>
      <w:r w:rsidRPr="00D23067">
        <w:rPr>
          <w:sz w:val="24"/>
        </w:rPr>
        <w:t>3.1.5. использовать в учебном процессе дистанционные образовательные технологии;</w:t>
      </w:r>
    </w:p>
    <w:p w14:paraId="499F3D0E" w14:textId="0AED67E0" w:rsidR="00D23067" w:rsidRDefault="00D23067" w:rsidP="00E819C0">
      <w:pPr>
        <w:pStyle w:val="a4"/>
        <w:tabs>
          <w:tab w:val="left" w:pos="1316"/>
        </w:tabs>
        <w:ind w:left="0" w:firstLine="794"/>
        <w:rPr>
          <w:sz w:val="24"/>
        </w:rPr>
      </w:pPr>
      <w:r w:rsidRPr="00D23067">
        <w:rPr>
          <w:sz w:val="24"/>
        </w:rPr>
        <w:t xml:space="preserve">3.1.6. осуществлять иные права, установленные действующим законодательством Российской Федерации и внутренними актами </w:t>
      </w:r>
      <w:r w:rsidR="009E4947">
        <w:rPr>
          <w:sz w:val="24"/>
        </w:rPr>
        <w:t>Организации</w:t>
      </w:r>
      <w:r w:rsidRPr="00D23067">
        <w:rPr>
          <w:sz w:val="24"/>
        </w:rPr>
        <w:t>.</w:t>
      </w:r>
    </w:p>
    <w:p w14:paraId="2E32EDA4" w14:textId="77777777" w:rsidR="002044FE" w:rsidRPr="00E819C0" w:rsidRDefault="002044FE" w:rsidP="00E819C0">
      <w:pPr>
        <w:pStyle w:val="a4"/>
        <w:tabs>
          <w:tab w:val="left" w:pos="1316"/>
        </w:tabs>
        <w:ind w:left="0" w:firstLine="794"/>
        <w:rPr>
          <w:sz w:val="24"/>
        </w:rPr>
      </w:pPr>
    </w:p>
    <w:p w14:paraId="7CF629C9" w14:textId="4CA99966" w:rsidR="00D23067" w:rsidRPr="002044FE" w:rsidRDefault="00D23067" w:rsidP="00D23067">
      <w:pPr>
        <w:pStyle w:val="a4"/>
        <w:tabs>
          <w:tab w:val="left" w:pos="1316"/>
        </w:tabs>
        <w:ind w:left="0" w:firstLine="794"/>
        <w:rPr>
          <w:b/>
          <w:bCs/>
          <w:sz w:val="24"/>
        </w:rPr>
      </w:pPr>
      <w:r w:rsidRPr="002044FE">
        <w:rPr>
          <w:b/>
          <w:bCs/>
          <w:sz w:val="24"/>
        </w:rPr>
        <w:t xml:space="preserve"> 3.2. </w:t>
      </w:r>
      <w:r w:rsidR="009E4947" w:rsidRPr="002044FE">
        <w:rPr>
          <w:b/>
          <w:bCs/>
          <w:sz w:val="24"/>
        </w:rPr>
        <w:t>О</w:t>
      </w:r>
      <w:r w:rsidR="002044FE" w:rsidRPr="002044FE">
        <w:rPr>
          <w:b/>
          <w:bCs/>
          <w:sz w:val="24"/>
        </w:rPr>
        <w:t>рг</w:t>
      </w:r>
      <w:r w:rsidR="009E4947" w:rsidRPr="002044FE">
        <w:rPr>
          <w:b/>
          <w:bCs/>
          <w:sz w:val="24"/>
        </w:rPr>
        <w:t>анизация</w:t>
      </w:r>
      <w:r w:rsidRPr="002044FE">
        <w:rPr>
          <w:b/>
          <w:bCs/>
          <w:sz w:val="24"/>
        </w:rPr>
        <w:t xml:space="preserve"> обязана:</w:t>
      </w:r>
    </w:p>
    <w:p w14:paraId="4D63F8CE" w14:textId="7E121EC3" w:rsidR="00D23067" w:rsidRPr="00D23067" w:rsidRDefault="00D23067" w:rsidP="009E4947">
      <w:pPr>
        <w:pStyle w:val="a4"/>
        <w:tabs>
          <w:tab w:val="left" w:pos="1316"/>
        </w:tabs>
        <w:ind w:left="0" w:firstLine="794"/>
        <w:rPr>
          <w:sz w:val="24"/>
        </w:rPr>
      </w:pPr>
      <w:r w:rsidRPr="00D23067">
        <w:rPr>
          <w:sz w:val="24"/>
        </w:rPr>
        <w:t>3.2.1. организовать и обеспечить надлежащее оказание образовательных услуг. При этом качество оказываемой образовательной услуги напрямую зависит</w:t>
      </w:r>
      <w:r w:rsidR="009E4947">
        <w:rPr>
          <w:sz w:val="24"/>
        </w:rPr>
        <w:t xml:space="preserve"> </w:t>
      </w:r>
      <w:r w:rsidRPr="00D23067">
        <w:rPr>
          <w:sz w:val="24"/>
        </w:rPr>
        <w:t>от успеваемости слушателей и отсутствия у него академической задолженности. Создать слушателям необходимые условия для освоения образовательной программы дополнительного профессионального образования;</w:t>
      </w:r>
    </w:p>
    <w:p w14:paraId="46FE854F" w14:textId="72D38A03" w:rsidR="00D23067" w:rsidRDefault="00D23067" w:rsidP="009E4947">
      <w:pPr>
        <w:pStyle w:val="a4"/>
        <w:tabs>
          <w:tab w:val="left" w:pos="1316"/>
        </w:tabs>
        <w:ind w:left="0" w:firstLine="794"/>
        <w:rPr>
          <w:sz w:val="24"/>
        </w:rPr>
      </w:pPr>
      <w:r w:rsidRPr="00D23067">
        <w:rPr>
          <w:sz w:val="24"/>
        </w:rPr>
        <w:t>3.2.2. обеспечить слушателей на весь срок обучения учебно-методическими</w:t>
      </w:r>
      <w:r w:rsidR="009E4947">
        <w:rPr>
          <w:sz w:val="24"/>
        </w:rPr>
        <w:t xml:space="preserve"> </w:t>
      </w:r>
      <w:r w:rsidRPr="00D23067">
        <w:rPr>
          <w:sz w:val="24"/>
        </w:rPr>
        <w:t>материалами в электронном виде в системе дистанционного</w:t>
      </w:r>
      <w:r w:rsidR="002044FE">
        <w:rPr>
          <w:sz w:val="24"/>
        </w:rPr>
        <w:t xml:space="preserve"> </w:t>
      </w:r>
      <w:r w:rsidRPr="00D23067">
        <w:rPr>
          <w:sz w:val="24"/>
        </w:rPr>
        <w:t>обучения, предоставив каждому слушателю личный кабинет в закрытой части сайта</w:t>
      </w:r>
      <w:r w:rsidR="009E4947">
        <w:rPr>
          <w:sz w:val="24"/>
        </w:rPr>
        <w:t xml:space="preserve"> Организации</w:t>
      </w:r>
      <w:r w:rsidRPr="009E4947">
        <w:rPr>
          <w:sz w:val="24"/>
        </w:rPr>
        <w:t xml:space="preserve"> в сети «Интернет»</w:t>
      </w:r>
      <w:r w:rsidR="009E4947">
        <w:rPr>
          <w:sz w:val="24"/>
        </w:rPr>
        <w:t>.</w:t>
      </w:r>
    </w:p>
    <w:p w14:paraId="743FB50C" w14:textId="77777777" w:rsidR="009E4947" w:rsidRPr="00E819C0" w:rsidRDefault="009E4947" w:rsidP="00E819C0">
      <w:pPr>
        <w:pStyle w:val="a4"/>
        <w:tabs>
          <w:tab w:val="left" w:pos="1316"/>
        </w:tabs>
        <w:ind w:left="0" w:firstLine="794"/>
        <w:jc w:val="center"/>
        <w:rPr>
          <w:b/>
          <w:bCs/>
          <w:sz w:val="24"/>
        </w:rPr>
      </w:pPr>
    </w:p>
    <w:p w14:paraId="2D4D0656" w14:textId="50B6A2F6" w:rsidR="00D23067" w:rsidRPr="00E819C0" w:rsidRDefault="00D23067" w:rsidP="00E819C0">
      <w:pPr>
        <w:pStyle w:val="a4"/>
        <w:tabs>
          <w:tab w:val="left" w:pos="1316"/>
        </w:tabs>
        <w:ind w:left="0" w:firstLine="794"/>
        <w:jc w:val="center"/>
        <w:rPr>
          <w:b/>
          <w:bCs/>
          <w:sz w:val="24"/>
        </w:rPr>
      </w:pPr>
      <w:r w:rsidRPr="00E819C0">
        <w:rPr>
          <w:b/>
          <w:bCs/>
          <w:sz w:val="24"/>
        </w:rPr>
        <w:t>4. Ответственность обучающихся</w:t>
      </w:r>
    </w:p>
    <w:p w14:paraId="71B42058" w14:textId="116F4437" w:rsidR="00D23067" w:rsidRPr="009E4947" w:rsidRDefault="00D23067" w:rsidP="00E819C0">
      <w:pPr>
        <w:tabs>
          <w:tab w:val="left" w:pos="1316"/>
        </w:tabs>
        <w:ind w:firstLine="680"/>
        <w:jc w:val="both"/>
        <w:rPr>
          <w:sz w:val="24"/>
        </w:rPr>
      </w:pPr>
      <w:r w:rsidRPr="009E4947">
        <w:rPr>
          <w:sz w:val="24"/>
        </w:rPr>
        <w:t xml:space="preserve">4.1. За неисполнение или нарушение устава </w:t>
      </w:r>
      <w:r w:rsidR="009E4947" w:rsidRPr="009E4947">
        <w:rPr>
          <w:sz w:val="24"/>
        </w:rPr>
        <w:t>Организации</w:t>
      </w:r>
      <w:r w:rsidRPr="009E4947">
        <w:rPr>
          <w:sz w:val="24"/>
        </w:rPr>
        <w:t>, настоящих Правил и</w:t>
      </w:r>
      <w:r w:rsidR="009E4947">
        <w:rPr>
          <w:sz w:val="24"/>
        </w:rPr>
        <w:t xml:space="preserve"> </w:t>
      </w:r>
      <w:r w:rsidRPr="009E4947">
        <w:rPr>
          <w:sz w:val="24"/>
        </w:rPr>
        <w:t>иных локальных нормативных актов к обучающимся могут быть применены</w:t>
      </w:r>
      <w:r w:rsidR="009E4947">
        <w:rPr>
          <w:sz w:val="24"/>
        </w:rPr>
        <w:t xml:space="preserve"> </w:t>
      </w:r>
      <w:r w:rsidRPr="009E4947">
        <w:rPr>
          <w:sz w:val="24"/>
        </w:rPr>
        <w:t>меры</w:t>
      </w:r>
      <w:r w:rsidR="009E4947">
        <w:rPr>
          <w:sz w:val="24"/>
        </w:rPr>
        <w:t xml:space="preserve"> </w:t>
      </w:r>
      <w:r w:rsidRPr="009E4947">
        <w:rPr>
          <w:sz w:val="24"/>
        </w:rPr>
        <w:t xml:space="preserve">дисциплинарного взыскания: замечание, выговор, отчисление из </w:t>
      </w:r>
      <w:r w:rsidR="009E4947">
        <w:rPr>
          <w:sz w:val="24"/>
        </w:rPr>
        <w:t>Организации</w:t>
      </w:r>
      <w:r w:rsidRPr="009E4947">
        <w:rPr>
          <w:sz w:val="24"/>
        </w:rPr>
        <w:t>.</w:t>
      </w:r>
    </w:p>
    <w:p w14:paraId="786ADDAA" w14:textId="66AEA93D" w:rsidR="009E4947" w:rsidRDefault="00D23067" w:rsidP="00E819C0">
      <w:pPr>
        <w:pStyle w:val="a4"/>
        <w:tabs>
          <w:tab w:val="left" w:pos="1316"/>
        </w:tabs>
        <w:ind w:left="0" w:firstLine="680"/>
        <w:rPr>
          <w:sz w:val="24"/>
        </w:rPr>
      </w:pPr>
      <w:r w:rsidRPr="00D23067">
        <w:rPr>
          <w:sz w:val="24"/>
        </w:rPr>
        <w:t>4.2. Не допускается применение мер дисциплинарного взыскания к обучающимся во время их болезни.</w:t>
      </w:r>
    </w:p>
    <w:p w14:paraId="7C651821" w14:textId="0996A61D" w:rsidR="00D23067" w:rsidRDefault="00D23067" w:rsidP="00D23067">
      <w:pPr>
        <w:pStyle w:val="a4"/>
        <w:tabs>
          <w:tab w:val="left" w:pos="1316"/>
        </w:tabs>
        <w:ind w:left="0" w:firstLine="794"/>
        <w:rPr>
          <w:sz w:val="24"/>
        </w:rPr>
      </w:pPr>
    </w:p>
    <w:p w14:paraId="69149954" w14:textId="11FF9419" w:rsidR="00E819C0" w:rsidRPr="00E819C0" w:rsidRDefault="00E819C0" w:rsidP="00E819C0">
      <w:pPr>
        <w:pStyle w:val="a4"/>
        <w:tabs>
          <w:tab w:val="left" w:pos="1316"/>
        </w:tabs>
        <w:ind w:firstLine="794"/>
        <w:jc w:val="center"/>
        <w:rPr>
          <w:b/>
          <w:bCs/>
          <w:sz w:val="24"/>
        </w:rPr>
      </w:pPr>
      <w:r w:rsidRPr="00E819C0">
        <w:rPr>
          <w:b/>
          <w:bCs/>
          <w:sz w:val="24"/>
        </w:rPr>
        <w:t>5. Заключительные положения</w:t>
      </w:r>
    </w:p>
    <w:p w14:paraId="1C7747EA" w14:textId="32E55EB5" w:rsidR="00E819C0" w:rsidRPr="00E819C0" w:rsidRDefault="00E819C0" w:rsidP="00E819C0">
      <w:pPr>
        <w:tabs>
          <w:tab w:val="left" w:pos="1316"/>
        </w:tabs>
        <w:ind w:firstLine="680"/>
        <w:jc w:val="both"/>
        <w:rPr>
          <w:sz w:val="24"/>
        </w:rPr>
      </w:pPr>
      <w:r w:rsidRPr="00E819C0">
        <w:rPr>
          <w:sz w:val="24"/>
        </w:rPr>
        <w:t>5.</w:t>
      </w:r>
      <w:r w:rsidR="002044FE" w:rsidRPr="00E819C0">
        <w:rPr>
          <w:sz w:val="24"/>
        </w:rPr>
        <w:t>1. Настоящие</w:t>
      </w:r>
      <w:r w:rsidRPr="00E819C0">
        <w:rPr>
          <w:sz w:val="24"/>
        </w:rPr>
        <w:t xml:space="preserve"> Правила, а также все изменения и дополнения к ним утверждаются</w:t>
      </w:r>
      <w:r>
        <w:rPr>
          <w:sz w:val="24"/>
        </w:rPr>
        <w:t xml:space="preserve"> </w:t>
      </w:r>
      <w:r w:rsidRPr="00E819C0">
        <w:rPr>
          <w:sz w:val="24"/>
        </w:rPr>
        <w:t>приказом директора Организации и размещаются на сайте:</w:t>
      </w:r>
    </w:p>
    <w:p w14:paraId="5693F750" w14:textId="60FE7E61" w:rsidR="00E819C0" w:rsidRDefault="002044FE" w:rsidP="00E819C0">
      <w:pPr>
        <w:tabs>
          <w:tab w:val="left" w:pos="1316"/>
        </w:tabs>
        <w:ind w:firstLine="680"/>
        <w:jc w:val="both"/>
        <w:rPr>
          <w:rFonts w:ascii="PT Astra Serif" w:hAnsi="PT Astra Serif"/>
        </w:rPr>
      </w:pPr>
      <w:hyperlink r:id="rId8" w:history="1">
        <w:r w:rsidRPr="002B495D">
          <w:rPr>
            <w:rStyle w:val="a9"/>
            <w:rFonts w:ascii="PT Astra Serif" w:hAnsi="PT Astra Serif"/>
          </w:rPr>
          <w:t>https://</w:t>
        </w:r>
        <w:proofErr w:type="spellStart"/>
        <w:r w:rsidRPr="002B495D">
          <w:rPr>
            <w:rStyle w:val="a9"/>
            <w:rFonts w:ascii="PT Astra Serif" w:hAnsi="PT Astra Serif"/>
            <w:lang w:val="en-US"/>
          </w:rPr>
          <w:t>sokrat</w:t>
        </w:r>
        <w:proofErr w:type="spellEnd"/>
        <w:r w:rsidRPr="002044FE">
          <w:rPr>
            <w:rStyle w:val="a9"/>
            <w:rFonts w:ascii="PT Astra Serif" w:hAnsi="PT Astra Serif"/>
          </w:rPr>
          <w:t>.</w:t>
        </w:r>
        <w:r w:rsidRPr="002B495D">
          <w:rPr>
            <w:rStyle w:val="a9"/>
            <w:rFonts w:ascii="PT Astra Serif" w:hAnsi="PT Astra Serif"/>
            <w:lang w:val="en-US"/>
          </w:rPr>
          <w:t>digital</w:t>
        </w:r>
        <w:r w:rsidRPr="002B495D">
          <w:rPr>
            <w:rStyle w:val="a9"/>
            <w:rFonts w:ascii="PT Astra Serif" w:hAnsi="PT Astra Serif"/>
          </w:rPr>
          <w:t>/</w:t>
        </w:r>
      </w:hyperlink>
      <w:r w:rsidR="00E819C0">
        <w:rPr>
          <w:rFonts w:ascii="PT Astra Serif" w:hAnsi="PT Astra Serif"/>
        </w:rPr>
        <w:t xml:space="preserve"> </w:t>
      </w:r>
    </w:p>
    <w:p w14:paraId="03ED6D60" w14:textId="1EE373B9" w:rsidR="00E819C0" w:rsidRDefault="00E819C0" w:rsidP="00E819C0">
      <w:pPr>
        <w:tabs>
          <w:tab w:val="left" w:pos="1316"/>
        </w:tabs>
        <w:ind w:firstLine="680"/>
        <w:jc w:val="both"/>
        <w:rPr>
          <w:sz w:val="24"/>
        </w:rPr>
      </w:pPr>
      <w:r w:rsidRPr="00E819C0">
        <w:rPr>
          <w:sz w:val="24"/>
        </w:rPr>
        <w:t>5.2.</w:t>
      </w:r>
      <w:r w:rsidR="002044FE" w:rsidRPr="002044FE">
        <w:rPr>
          <w:sz w:val="24"/>
        </w:rPr>
        <w:t xml:space="preserve"> </w:t>
      </w:r>
      <w:r w:rsidRPr="00E819C0">
        <w:rPr>
          <w:sz w:val="24"/>
        </w:rPr>
        <w:t>Все локальные нормативные акты Организации, упомянутые в настоящих</w:t>
      </w:r>
      <w:r>
        <w:rPr>
          <w:sz w:val="24"/>
        </w:rPr>
        <w:t xml:space="preserve"> </w:t>
      </w:r>
      <w:r w:rsidRPr="00E819C0">
        <w:rPr>
          <w:sz w:val="24"/>
        </w:rPr>
        <w:t xml:space="preserve">Правилах, доступны на сайте: </w:t>
      </w:r>
    </w:p>
    <w:p w14:paraId="0F7A2764" w14:textId="68897D2D" w:rsidR="00E819C0" w:rsidRPr="002044FE" w:rsidRDefault="002044FE" w:rsidP="00E819C0">
      <w:pPr>
        <w:tabs>
          <w:tab w:val="left" w:pos="1316"/>
        </w:tabs>
        <w:ind w:firstLine="680"/>
        <w:jc w:val="both"/>
        <w:rPr>
          <w:rStyle w:val="a9"/>
          <w:sz w:val="24"/>
        </w:rPr>
      </w:pPr>
      <w:r>
        <w:rPr>
          <w:rFonts w:ascii="PT Astra Serif" w:hAnsi="PT Astra Serif"/>
        </w:rPr>
        <w:fldChar w:fldCharType="begin"/>
      </w:r>
      <w:r>
        <w:rPr>
          <w:rFonts w:ascii="PT Astra Serif" w:hAnsi="PT Astra Serif"/>
        </w:rPr>
        <w:instrText>HYPERLINK "https://sokrat.digital/"</w:instrText>
      </w:r>
      <w:r>
        <w:rPr>
          <w:rFonts w:ascii="PT Astra Serif" w:hAnsi="PT Astra Serif"/>
        </w:rPr>
      </w:r>
      <w:r>
        <w:rPr>
          <w:rFonts w:ascii="PT Astra Serif" w:hAnsi="PT Astra Serif"/>
        </w:rPr>
        <w:fldChar w:fldCharType="separate"/>
      </w:r>
      <w:r w:rsidRPr="002044FE">
        <w:rPr>
          <w:rStyle w:val="a9"/>
          <w:rFonts w:ascii="PT Astra Serif" w:hAnsi="PT Astra Serif"/>
        </w:rPr>
        <w:t>https://</w:t>
      </w:r>
      <w:proofErr w:type="spellStart"/>
      <w:r w:rsidRPr="002044FE">
        <w:rPr>
          <w:rStyle w:val="a9"/>
          <w:rFonts w:ascii="PT Astra Serif" w:hAnsi="PT Astra Serif"/>
          <w:lang w:val="en-US"/>
        </w:rPr>
        <w:t>sokrat</w:t>
      </w:r>
      <w:proofErr w:type="spellEnd"/>
      <w:r w:rsidRPr="002044FE">
        <w:rPr>
          <w:rStyle w:val="a9"/>
          <w:rFonts w:ascii="PT Astra Serif" w:hAnsi="PT Astra Serif"/>
        </w:rPr>
        <w:t>.</w:t>
      </w:r>
      <w:r w:rsidRPr="002044FE">
        <w:rPr>
          <w:rStyle w:val="a9"/>
          <w:rFonts w:ascii="PT Astra Serif" w:hAnsi="PT Astra Serif"/>
          <w:lang w:val="en-US"/>
        </w:rPr>
        <w:t>digital</w:t>
      </w:r>
      <w:r w:rsidRPr="002044FE">
        <w:rPr>
          <w:rStyle w:val="a9"/>
          <w:rFonts w:ascii="PT Astra Serif" w:hAnsi="PT Astra Serif"/>
        </w:rPr>
        <w:t>/</w:t>
      </w:r>
    </w:p>
    <w:p w14:paraId="4689AB9B" w14:textId="5148A7E9" w:rsidR="00E819C0" w:rsidRPr="00E819C0" w:rsidRDefault="002044FE" w:rsidP="00E819C0">
      <w:pPr>
        <w:tabs>
          <w:tab w:val="left" w:pos="1316"/>
        </w:tabs>
        <w:ind w:firstLine="680"/>
        <w:jc w:val="both"/>
        <w:rPr>
          <w:sz w:val="24"/>
        </w:rPr>
      </w:pPr>
      <w:r>
        <w:rPr>
          <w:rFonts w:ascii="PT Astra Serif" w:hAnsi="PT Astra Serif"/>
        </w:rPr>
        <w:fldChar w:fldCharType="end"/>
      </w:r>
      <w:r w:rsidR="00E819C0" w:rsidRPr="00E819C0">
        <w:rPr>
          <w:sz w:val="24"/>
        </w:rPr>
        <w:t>5.</w:t>
      </w:r>
      <w:proofErr w:type="gramStart"/>
      <w:r w:rsidR="00E819C0" w:rsidRPr="00E819C0">
        <w:rPr>
          <w:sz w:val="24"/>
        </w:rPr>
        <w:t>3.Настоящая</w:t>
      </w:r>
      <w:proofErr w:type="gramEnd"/>
      <w:r w:rsidR="00E819C0" w:rsidRPr="00E819C0">
        <w:rPr>
          <w:sz w:val="24"/>
        </w:rPr>
        <w:t xml:space="preserve"> редакция Правил действует до принятия и опубликования на сайте:</w:t>
      </w:r>
    </w:p>
    <w:p w14:paraId="2A8927D6" w14:textId="44AB33D5" w:rsidR="00E819C0" w:rsidRPr="00E819C0" w:rsidRDefault="002044FE" w:rsidP="00E819C0">
      <w:pPr>
        <w:tabs>
          <w:tab w:val="left" w:pos="1316"/>
        </w:tabs>
        <w:ind w:firstLine="680"/>
        <w:jc w:val="both"/>
        <w:rPr>
          <w:sz w:val="24"/>
        </w:rPr>
      </w:pPr>
      <w:hyperlink r:id="rId9" w:history="1">
        <w:r w:rsidRPr="002B495D">
          <w:rPr>
            <w:rStyle w:val="a9"/>
            <w:rFonts w:ascii="PT Astra Serif" w:hAnsi="PT Astra Serif"/>
          </w:rPr>
          <w:t>https://</w:t>
        </w:r>
        <w:proofErr w:type="spellStart"/>
        <w:r w:rsidRPr="002B495D">
          <w:rPr>
            <w:rStyle w:val="a9"/>
            <w:rFonts w:ascii="PT Astra Serif" w:hAnsi="PT Astra Serif"/>
            <w:lang w:val="en-US"/>
          </w:rPr>
          <w:t>sokrat</w:t>
        </w:r>
        <w:proofErr w:type="spellEnd"/>
        <w:r w:rsidRPr="002044FE">
          <w:rPr>
            <w:rStyle w:val="a9"/>
            <w:rFonts w:ascii="PT Astra Serif" w:hAnsi="PT Astra Serif"/>
          </w:rPr>
          <w:t>.</w:t>
        </w:r>
        <w:r w:rsidRPr="002B495D">
          <w:rPr>
            <w:rStyle w:val="a9"/>
            <w:rFonts w:ascii="PT Astra Serif" w:hAnsi="PT Astra Serif"/>
            <w:lang w:val="en-US"/>
          </w:rPr>
          <w:t>digital</w:t>
        </w:r>
        <w:r w:rsidRPr="002B495D">
          <w:rPr>
            <w:rStyle w:val="a9"/>
            <w:rFonts w:ascii="PT Astra Serif" w:hAnsi="PT Astra Serif"/>
          </w:rPr>
          <w:t>/</w:t>
        </w:r>
      </w:hyperlink>
      <w:r w:rsidR="00E819C0">
        <w:rPr>
          <w:rFonts w:ascii="PT Astra Serif" w:hAnsi="PT Astra Serif"/>
        </w:rPr>
        <w:t xml:space="preserve"> </w:t>
      </w:r>
    </w:p>
    <w:p w14:paraId="736F6BD7" w14:textId="5A98504C" w:rsidR="00E819C0" w:rsidRPr="00E819C0" w:rsidRDefault="00E819C0" w:rsidP="00E819C0">
      <w:pPr>
        <w:tabs>
          <w:tab w:val="left" w:pos="1316"/>
        </w:tabs>
        <w:ind w:firstLine="680"/>
        <w:jc w:val="both"/>
        <w:rPr>
          <w:sz w:val="24"/>
        </w:rPr>
      </w:pPr>
      <w:r w:rsidRPr="00E819C0">
        <w:rPr>
          <w:sz w:val="24"/>
        </w:rPr>
        <w:t>5.4.</w:t>
      </w:r>
      <w:r w:rsidR="002044FE" w:rsidRPr="002044FE">
        <w:rPr>
          <w:sz w:val="24"/>
        </w:rPr>
        <w:t xml:space="preserve"> </w:t>
      </w:r>
      <w:r w:rsidRPr="00E819C0">
        <w:rPr>
          <w:sz w:val="24"/>
        </w:rPr>
        <w:t xml:space="preserve">Контроль за соблюдением настоящего Правил осуществляет </w:t>
      </w:r>
      <w:r w:rsidR="002044FE">
        <w:rPr>
          <w:sz w:val="24"/>
        </w:rPr>
        <w:t>генеральный</w:t>
      </w:r>
      <w:r w:rsidR="002044FE" w:rsidRPr="002044FE">
        <w:rPr>
          <w:sz w:val="24"/>
        </w:rPr>
        <w:t xml:space="preserve"> </w:t>
      </w:r>
      <w:r w:rsidRPr="00E819C0">
        <w:rPr>
          <w:sz w:val="24"/>
        </w:rPr>
        <w:t>директор Организации.</w:t>
      </w:r>
    </w:p>
    <w:sectPr w:rsidR="00E819C0" w:rsidRPr="00E819C0">
      <w:pgSz w:w="11920" w:h="16840"/>
      <w:pgMar w:top="1060" w:right="7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497EB" w14:textId="77777777" w:rsidR="00DA35AE" w:rsidRDefault="00DA35AE" w:rsidP="005347B0">
      <w:r>
        <w:separator/>
      </w:r>
    </w:p>
  </w:endnote>
  <w:endnote w:type="continuationSeparator" w:id="0">
    <w:p w14:paraId="77DB46E9" w14:textId="77777777" w:rsidR="00DA35AE" w:rsidRDefault="00DA35AE" w:rsidP="0053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31DE" w14:textId="77777777" w:rsidR="00DA35AE" w:rsidRDefault="00DA35AE" w:rsidP="005347B0">
      <w:r>
        <w:separator/>
      </w:r>
    </w:p>
  </w:footnote>
  <w:footnote w:type="continuationSeparator" w:id="0">
    <w:p w14:paraId="30CC56B4" w14:textId="77777777" w:rsidR="00DA35AE" w:rsidRDefault="00DA35AE" w:rsidP="00534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8234" w14:textId="1B664A3E" w:rsidR="005347B0" w:rsidRDefault="005347B0" w:rsidP="005347B0">
    <w:pPr>
      <w:pStyle w:val="a5"/>
    </w:pPr>
    <w:r>
      <w:t xml:space="preserve">                                                                              </w:t>
    </w:r>
  </w:p>
  <w:p w14:paraId="659A34A2" w14:textId="0CE5EAD7" w:rsidR="005347B0" w:rsidRDefault="005347B0" w:rsidP="005347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D5ADE"/>
    <w:multiLevelType w:val="hybridMultilevel"/>
    <w:tmpl w:val="6BAE7B8A"/>
    <w:lvl w:ilvl="0" w:tplc="BFE073C6">
      <w:numFmt w:val="bullet"/>
      <w:lvlText w:val="-"/>
      <w:lvlJc w:val="left"/>
      <w:pPr>
        <w:ind w:left="94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F76FB74">
      <w:numFmt w:val="bullet"/>
      <w:lvlText w:val="•"/>
      <w:lvlJc w:val="left"/>
      <w:pPr>
        <w:ind w:left="1802" w:hanging="140"/>
      </w:pPr>
      <w:rPr>
        <w:rFonts w:hint="default"/>
        <w:lang w:val="ru-RU" w:eastAsia="en-US" w:bidi="ar-SA"/>
      </w:rPr>
    </w:lvl>
    <w:lvl w:ilvl="2" w:tplc="405A473C">
      <w:numFmt w:val="bullet"/>
      <w:lvlText w:val="•"/>
      <w:lvlJc w:val="left"/>
      <w:pPr>
        <w:ind w:left="2664" w:hanging="140"/>
      </w:pPr>
      <w:rPr>
        <w:rFonts w:hint="default"/>
        <w:lang w:val="ru-RU" w:eastAsia="en-US" w:bidi="ar-SA"/>
      </w:rPr>
    </w:lvl>
    <w:lvl w:ilvl="3" w:tplc="188AE74E">
      <w:numFmt w:val="bullet"/>
      <w:lvlText w:val="•"/>
      <w:lvlJc w:val="left"/>
      <w:pPr>
        <w:ind w:left="3526" w:hanging="140"/>
      </w:pPr>
      <w:rPr>
        <w:rFonts w:hint="default"/>
        <w:lang w:val="ru-RU" w:eastAsia="en-US" w:bidi="ar-SA"/>
      </w:rPr>
    </w:lvl>
    <w:lvl w:ilvl="4" w:tplc="37A88286">
      <w:numFmt w:val="bullet"/>
      <w:lvlText w:val="•"/>
      <w:lvlJc w:val="left"/>
      <w:pPr>
        <w:ind w:left="4388" w:hanging="140"/>
      </w:pPr>
      <w:rPr>
        <w:rFonts w:hint="default"/>
        <w:lang w:val="ru-RU" w:eastAsia="en-US" w:bidi="ar-SA"/>
      </w:rPr>
    </w:lvl>
    <w:lvl w:ilvl="5" w:tplc="BE0A3970">
      <w:numFmt w:val="bullet"/>
      <w:lvlText w:val="•"/>
      <w:lvlJc w:val="left"/>
      <w:pPr>
        <w:ind w:left="5250" w:hanging="140"/>
      </w:pPr>
      <w:rPr>
        <w:rFonts w:hint="default"/>
        <w:lang w:val="ru-RU" w:eastAsia="en-US" w:bidi="ar-SA"/>
      </w:rPr>
    </w:lvl>
    <w:lvl w:ilvl="6" w:tplc="E114452C">
      <w:numFmt w:val="bullet"/>
      <w:lvlText w:val="•"/>
      <w:lvlJc w:val="left"/>
      <w:pPr>
        <w:ind w:left="6112" w:hanging="140"/>
      </w:pPr>
      <w:rPr>
        <w:rFonts w:hint="default"/>
        <w:lang w:val="ru-RU" w:eastAsia="en-US" w:bidi="ar-SA"/>
      </w:rPr>
    </w:lvl>
    <w:lvl w:ilvl="7" w:tplc="07C43CF8">
      <w:numFmt w:val="bullet"/>
      <w:lvlText w:val="•"/>
      <w:lvlJc w:val="left"/>
      <w:pPr>
        <w:ind w:left="6974" w:hanging="140"/>
      </w:pPr>
      <w:rPr>
        <w:rFonts w:hint="default"/>
        <w:lang w:val="ru-RU" w:eastAsia="en-US" w:bidi="ar-SA"/>
      </w:rPr>
    </w:lvl>
    <w:lvl w:ilvl="8" w:tplc="62B09676">
      <w:numFmt w:val="bullet"/>
      <w:lvlText w:val="•"/>
      <w:lvlJc w:val="left"/>
      <w:pPr>
        <w:ind w:left="7836" w:hanging="140"/>
      </w:pPr>
      <w:rPr>
        <w:rFonts w:hint="default"/>
        <w:lang w:val="ru-RU" w:eastAsia="en-US" w:bidi="ar-SA"/>
      </w:rPr>
    </w:lvl>
  </w:abstractNum>
  <w:abstractNum w:abstractNumId="1" w15:restartNumberingAfterBreak="0">
    <w:nsid w:val="611A65A6"/>
    <w:multiLevelType w:val="multilevel"/>
    <w:tmpl w:val="0740625A"/>
    <w:lvl w:ilvl="0">
      <w:start w:val="4"/>
      <w:numFmt w:val="decimal"/>
      <w:lvlText w:val="%1."/>
      <w:lvlJc w:val="left"/>
      <w:pPr>
        <w:ind w:left="243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1"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30" w:hanging="600"/>
      </w:pPr>
      <w:rPr>
        <w:rFonts w:hint="default"/>
        <w:lang w:val="ru-RU" w:eastAsia="en-US" w:bidi="ar-SA"/>
      </w:rPr>
    </w:lvl>
    <w:lvl w:ilvl="4">
      <w:numFmt w:val="bullet"/>
      <w:lvlText w:val="•"/>
      <w:lvlJc w:val="left"/>
      <w:pPr>
        <w:ind w:left="4220" w:hanging="600"/>
      </w:pPr>
      <w:rPr>
        <w:rFonts w:hint="default"/>
        <w:lang w:val="ru-RU" w:eastAsia="en-US" w:bidi="ar-SA"/>
      </w:rPr>
    </w:lvl>
    <w:lvl w:ilvl="5">
      <w:numFmt w:val="bullet"/>
      <w:lvlText w:val="•"/>
      <w:lvlJc w:val="left"/>
      <w:pPr>
        <w:ind w:left="5110" w:hanging="600"/>
      </w:pPr>
      <w:rPr>
        <w:rFonts w:hint="default"/>
        <w:lang w:val="ru-RU" w:eastAsia="en-US" w:bidi="ar-SA"/>
      </w:rPr>
    </w:lvl>
    <w:lvl w:ilvl="6">
      <w:numFmt w:val="bullet"/>
      <w:lvlText w:val="•"/>
      <w:lvlJc w:val="left"/>
      <w:pPr>
        <w:ind w:left="6000" w:hanging="600"/>
      </w:pPr>
      <w:rPr>
        <w:rFonts w:hint="default"/>
        <w:lang w:val="ru-RU" w:eastAsia="en-US" w:bidi="ar-SA"/>
      </w:rPr>
    </w:lvl>
    <w:lvl w:ilvl="7">
      <w:numFmt w:val="bullet"/>
      <w:lvlText w:val="•"/>
      <w:lvlJc w:val="left"/>
      <w:pPr>
        <w:ind w:left="6890" w:hanging="600"/>
      </w:pPr>
      <w:rPr>
        <w:rFonts w:hint="default"/>
        <w:lang w:val="ru-RU" w:eastAsia="en-US" w:bidi="ar-SA"/>
      </w:rPr>
    </w:lvl>
    <w:lvl w:ilvl="8">
      <w:numFmt w:val="bullet"/>
      <w:lvlText w:val="•"/>
      <w:lvlJc w:val="left"/>
      <w:pPr>
        <w:ind w:left="7780" w:hanging="600"/>
      </w:pPr>
      <w:rPr>
        <w:rFonts w:hint="default"/>
        <w:lang w:val="ru-RU" w:eastAsia="en-US" w:bidi="ar-SA"/>
      </w:rPr>
    </w:lvl>
  </w:abstractNum>
  <w:abstractNum w:abstractNumId="2" w15:restartNumberingAfterBreak="0">
    <w:nsid w:val="668E27BE"/>
    <w:multiLevelType w:val="multilevel"/>
    <w:tmpl w:val="AB8479BA"/>
    <w:lvl w:ilvl="0">
      <w:start w:val="1"/>
      <w:numFmt w:val="decimal"/>
      <w:lvlText w:val="%1."/>
      <w:lvlJc w:val="left"/>
      <w:pPr>
        <w:ind w:left="389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1"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607" w:hanging="600"/>
      </w:pPr>
      <w:rPr>
        <w:rFonts w:hint="default"/>
        <w:lang w:val="ru-RU" w:eastAsia="en-US" w:bidi="ar-SA"/>
      </w:rPr>
    </w:lvl>
    <w:lvl w:ilvl="4">
      <w:numFmt w:val="bullet"/>
      <w:lvlText w:val="•"/>
      <w:lvlJc w:val="left"/>
      <w:pPr>
        <w:ind w:left="5315" w:hanging="600"/>
      </w:pPr>
      <w:rPr>
        <w:rFonts w:hint="default"/>
        <w:lang w:val="ru-RU" w:eastAsia="en-US" w:bidi="ar-SA"/>
      </w:rPr>
    </w:lvl>
    <w:lvl w:ilvl="5">
      <w:numFmt w:val="bullet"/>
      <w:lvlText w:val="•"/>
      <w:lvlJc w:val="left"/>
      <w:pPr>
        <w:ind w:left="6022" w:hanging="600"/>
      </w:pPr>
      <w:rPr>
        <w:rFonts w:hint="default"/>
        <w:lang w:val="ru-RU" w:eastAsia="en-US" w:bidi="ar-SA"/>
      </w:rPr>
    </w:lvl>
    <w:lvl w:ilvl="6">
      <w:numFmt w:val="bullet"/>
      <w:lvlText w:val="•"/>
      <w:lvlJc w:val="left"/>
      <w:pPr>
        <w:ind w:left="6730" w:hanging="600"/>
      </w:pPr>
      <w:rPr>
        <w:rFonts w:hint="default"/>
        <w:lang w:val="ru-RU" w:eastAsia="en-US" w:bidi="ar-SA"/>
      </w:rPr>
    </w:lvl>
    <w:lvl w:ilvl="7">
      <w:numFmt w:val="bullet"/>
      <w:lvlText w:val="•"/>
      <w:lvlJc w:val="left"/>
      <w:pPr>
        <w:ind w:left="7437" w:hanging="600"/>
      </w:pPr>
      <w:rPr>
        <w:rFonts w:hint="default"/>
        <w:lang w:val="ru-RU" w:eastAsia="en-US" w:bidi="ar-SA"/>
      </w:rPr>
    </w:lvl>
    <w:lvl w:ilvl="8">
      <w:numFmt w:val="bullet"/>
      <w:lvlText w:val="•"/>
      <w:lvlJc w:val="left"/>
      <w:pPr>
        <w:ind w:left="8145" w:hanging="600"/>
      </w:pPr>
      <w:rPr>
        <w:rFonts w:hint="default"/>
        <w:lang w:val="ru-RU" w:eastAsia="en-US" w:bidi="ar-SA"/>
      </w:rPr>
    </w:lvl>
  </w:abstractNum>
  <w:num w:numId="1" w16cid:durableId="503906320">
    <w:abstractNumId w:val="0"/>
  </w:num>
  <w:num w:numId="2" w16cid:durableId="455178539">
    <w:abstractNumId w:val="1"/>
  </w:num>
  <w:num w:numId="3" w16cid:durableId="1186015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B3"/>
    <w:rsid w:val="000D0306"/>
    <w:rsid w:val="002044FE"/>
    <w:rsid w:val="00374826"/>
    <w:rsid w:val="005347B0"/>
    <w:rsid w:val="009E4947"/>
    <w:rsid w:val="00B076B3"/>
    <w:rsid w:val="00D23067"/>
    <w:rsid w:val="00DA35AE"/>
    <w:rsid w:val="00DD611C"/>
    <w:rsid w:val="00E819C0"/>
    <w:rsid w:val="00F8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6B74"/>
  <w15:docId w15:val="{777F50C7-72E7-46A1-875D-4A234F4A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firstLine="705"/>
      <w:jc w:val="both"/>
    </w:pPr>
    <w:rPr>
      <w:sz w:val="24"/>
      <w:szCs w:val="24"/>
    </w:rPr>
  </w:style>
  <w:style w:type="paragraph" w:styleId="a4">
    <w:name w:val="List Paragraph"/>
    <w:basedOn w:val="a"/>
    <w:uiPriority w:val="1"/>
    <w:qFormat/>
    <w:pPr>
      <w:ind w:left="101" w:firstLine="705"/>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5347B0"/>
    <w:pPr>
      <w:tabs>
        <w:tab w:val="center" w:pos="4677"/>
        <w:tab w:val="right" w:pos="9355"/>
      </w:tabs>
    </w:pPr>
  </w:style>
  <w:style w:type="character" w:customStyle="1" w:styleId="a6">
    <w:name w:val="Верхний колонтитул Знак"/>
    <w:basedOn w:val="a0"/>
    <w:link w:val="a5"/>
    <w:uiPriority w:val="99"/>
    <w:rsid w:val="005347B0"/>
    <w:rPr>
      <w:rFonts w:ascii="Times New Roman" w:eastAsia="Times New Roman" w:hAnsi="Times New Roman" w:cs="Times New Roman"/>
      <w:lang w:val="ru-RU"/>
    </w:rPr>
  </w:style>
  <w:style w:type="paragraph" w:styleId="a7">
    <w:name w:val="footer"/>
    <w:basedOn w:val="a"/>
    <w:link w:val="a8"/>
    <w:uiPriority w:val="99"/>
    <w:unhideWhenUsed/>
    <w:rsid w:val="005347B0"/>
    <w:pPr>
      <w:tabs>
        <w:tab w:val="center" w:pos="4677"/>
        <w:tab w:val="right" w:pos="9355"/>
      </w:tabs>
    </w:pPr>
  </w:style>
  <w:style w:type="character" w:customStyle="1" w:styleId="a8">
    <w:name w:val="Нижний колонтитул Знак"/>
    <w:basedOn w:val="a0"/>
    <w:link w:val="a7"/>
    <w:uiPriority w:val="99"/>
    <w:rsid w:val="005347B0"/>
    <w:rPr>
      <w:rFonts w:ascii="Times New Roman" w:eastAsia="Times New Roman" w:hAnsi="Times New Roman" w:cs="Times New Roman"/>
      <w:lang w:val="ru-RU"/>
    </w:rPr>
  </w:style>
  <w:style w:type="character" w:styleId="a9">
    <w:name w:val="Hyperlink"/>
    <w:basedOn w:val="a0"/>
    <w:uiPriority w:val="99"/>
    <w:unhideWhenUsed/>
    <w:rsid w:val="00E819C0"/>
    <w:rPr>
      <w:rFonts w:ascii="Times New Roman" w:hAnsi="Times New Roman" w:cs="Times New Roman" w:hint="default"/>
      <w:color w:val="0000FF" w:themeColor="hyperlink"/>
      <w:u w:val="single"/>
    </w:rPr>
  </w:style>
  <w:style w:type="character" w:styleId="aa">
    <w:name w:val="Unresolved Mention"/>
    <w:basedOn w:val="a0"/>
    <w:uiPriority w:val="99"/>
    <w:semiHidden/>
    <w:unhideWhenUsed/>
    <w:rsid w:val="00204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okrat.digita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krat.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10. Правила внутреннего распорядка обучающихся.docx</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Правила внутреннего распорядка обучающихся.docx</dc:title>
  <dc:creator>Рабочий ПК</dc:creator>
  <cp:lastModifiedBy>Почта Служебная</cp:lastModifiedBy>
  <cp:revision>3</cp:revision>
  <dcterms:created xsi:type="dcterms:W3CDTF">2024-12-08T15:16:00Z</dcterms:created>
  <dcterms:modified xsi:type="dcterms:W3CDTF">2024-12-08T16:14:00Z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m114 Google Docs Renderer</vt:lpwstr>
  </property>
</Properties>
</file>